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520E" w14:textId="606E0D20" w:rsidR="00A936D3" w:rsidRPr="00FD354A" w:rsidRDefault="00A936D3" w:rsidP="00F270E7">
      <w:pPr>
        <w:snapToGrid w:val="0"/>
        <w:spacing w:after="0" w:line="276" w:lineRule="auto"/>
        <w:ind w:firstLine="0"/>
        <w:jc w:val="center"/>
        <w:rPr>
          <w:b/>
          <w:sz w:val="24"/>
          <w:lang w:val="ru-RU"/>
        </w:rPr>
      </w:pPr>
      <w:r w:rsidRPr="00FD354A">
        <w:rPr>
          <w:b/>
          <w:sz w:val="24"/>
          <w:lang w:val="ru-RU"/>
        </w:rPr>
        <w:t>Договор № ТСН232-____</w:t>
      </w:r>
    </w:p>
    <w:p w14:paraId="53ACD4A5" w14:textId="5F7B4CA3" w:rsidR="00B80535" w:rsidRPr="00FD354A" w:rsidRDefault="00A936D3" w:rsidP="00F270E7">
      <w:pPr>
        <w:snapToGrid w:val="0"/>
        <w:spacing w:after="0" w:line="276" w:lineRule="auto"/>
        <w:ind w:firstLine="0"/>
        <w:jc w:val="center"/>
        <w:rPr>
          <w:sz w:val="24"/>
          <w:lang w:val="ru-RU"/>
        </w:rPr>
      </w:pPr>
      <w:r w:rsidRPr="00FD354A">
        <w:rPr>
          <w:b/>
          <w:sz w:val="24"/>
          <w:lang w:val="ru-RU"/>
        </w:rPr>
        <w:t xml:space="preserve">о содержании и ремонте общего имущества с собственником, не являющимся членом </w:t>
      </w:r>
      <w:r w:rsidR="00D6146E">
        <w:rPr>
          <w:b/>
          <w:sz w:val="24"/>
          <w:lang w:val="ru-RU"/>
        </w:rPr>
        <w:t>товарищества собственников недвижимости</w:t>
      </w:r>
    </w:p>
    <w:p w14:paraId="5DA4C151" w14:textId="77777777" w:rsidR="004930CE" w:rsidRPr="003202A4" w:rsidRDefault="004930CE" w:rsidP="00F270E7">
      <w:pPr>
        <w:snapToGrid w:val="0"/>
        <w:spacing w:after="0" w:line="276" w:lineRule="auto"/>
        <w:ind w:firstLine="0"/>
        <w:jc w:val="center"/>
        <w:rPr>
          <w:b/>
          <w:sz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4930CE" w14:paraId="60C93647" w14:textId="77777777" w:rsidTr="00A31A42">
        <w:tc>
          <w:tcPr>
            <w:tcW w:w="5172" w:type="dxa"/>
          </w:tcPr>
          <w:p w14:paraId="1499370A" w14:textId="32ADED68" w:rsidR="004930CE" w:rsidRPr="0020051A" w:rsidRDefault="004930CE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 Санкт-Петербург</w:t>
            </w:r>
          </w:p>
        </w:tc>
        <w:tc>
          <w:tcPr>
            <w:tcW w:w="5173" w:type="dxa"/>
          </w:tcPr>
          <w:p w14:paraId="54E142B6" w14:textId="77777777" w:rsidR="004930CE" w:rsidRDefault="004930CE" w:rsidP="00F270E7">
            <w:pPr>
              <w:snapToGrid w:val="0"/>
              <w:spacing w:after="0" w:line="276" w:lineRule="auto"/>
              <w:ind w:firstLine="0"/>
              <w:jc w:val="right"/>
              <w:rPr>
                <w:sz w:val="24"/>
              </w:rPr>
            </w:pPr>
            <w:r w:rsidRPr="00FD354A">
              <w:rPr>
                <w:sz w:val="24"/>
                <w:lang w:val="ru-RU"/>
              </w:rPr>
              <w:t>«____» __________ 2025 г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14:paraId="22342CCB" w14:textId="77BF1348" w:rsidR="004930CE" w:rsidRDefault="004930CE" w:rsidP="00F270E7">
      <w:pPr>
        <w:snapToGrid w:val="0"/>
        <w:spacing w:after="0" w:line="276" w:lineRule="auto"/>
        <w:ind w:firstLine="0"/>
        <w:rPr>
          <w:sz w:val="24"/>
          <w:lang w:val="ru-RU"/>
        </w:rPr>
      </w:pPr>
      <w:r w:rsidRPr="00FD354A">
        <w:rPr>
          <w:b/>
          <w:sz w:val="24"/>
          <w:lang w:val="ru-RU"/>
        </w:rPr>
        <w:t xml:space="preserve">Товарищество </w:t>
      </w:r>
      <w:r>
        <w:rPr>
          <w:b/>
          <w:sz w:val="24"/>
          <w:lang w:val="ru-RU"/>
        </w:rPr>
        <w:t>с</w:t>
      </w:r>
      <w:r w:rsidRPr="00FD354A">
        <w:rPr>
          <w:b/>
          <w:sz w:val="24"/>
          <w:lang w:val="ru-RU"/>
        </w:rPr>
        <w:t xml:space="preserve">обственников </w:t>
      </w:r>
      <w:r>
        <w:rPr>
          <w:b/>
          <w:sz w:val="24"/>
          <w:lang w:val="ru-RU"/>
        </w:rPr>
        <w:t>н</w:t>
      </w:r>
      <w:r w:rsidRPr="00FD354A">
        <w:rPr>
          <w:b/>
          <w:sz w:val="24"/>
          <w:lang w:val="ru-RU"/>
        </w:rPr>
        <w:t xml:space="preserve">едвижимости «Лиговский 232» (ТСН «Лиговский 232»), </w:t>
      </w:r>
      <w:r w:rsidRPr="00FD354A">
        <w:rPr>
          <w:bCs/>
          <w:sz w:val="24"/>
          <w:lang w:val="ru-RU"/>
        </w:rPr>
        <w:t xml:space="preserve">в лице Председателя Правления Кваши Сергея Игоревича, </w:t>
      </w:r>
      <w:r w:rsidRPr="002D0455">
        <w:rPr>
          <w:bCs/>
          <w:sz w:val="24"/>
          <w:lang w:val="ru-RU"/>
        </w:rPr>
        <w:t>действующего на</w:t>
      </w:r>
      <w:r>
        <w:rPr>
          <w:bCs/>
          <w:sz w:val="24"/>
          <w:lang w:val="ru-RU"/>
        </w:rPr>
        <w:t xml:space="preserve"> основании</w:t>
      </w:r>
      <w:r w:rsidRPr="002D0455">
        <w:rPr>
          <w:bCs/>
          <w:sz w:val="24"/>
          <w:lang w:val="ru-RU"/>
        </w:rPr>
        <w:t xml:space="preserve"> Устава,</w:t>
      </w:r>
      <w:r w:rsidRPr="00FD354A">
        <w:rPr>
          <w:sz w:val="24"/>
          <w:lang w:val="ru-RU"/>
        </w:rPr>
        <w:t xml:space="preserve"> именуемое</w:t>
      </w:r>
      <w:r>
        <w:rPr>
          <w:sz w:val="24"/>
          <w:lang w:val="ru-RU"/>
        </w:rPr>
        <w:br/>
      </w:r>
      <w:r w:rsidRPr="00FD354A">
        <w:rPr>
          <w:sz w:val="24"/>
          <w:lang w:val="ru-RU"/>
        </w:rPr>
        <w:t xml:space="preserve">в дальнейшем </w:t>
      </w:r>
      <w:r w:rsidRPr="00FD354A">
        <w:rPr>
          <w:b/>
          <w:sz w:val="24"/>
          <w:lang w:val="ru-RU"/>
        </w:rPr>
        <w:t>«</w:t>
      </w:r>
      <w:r w:rsidR="00F270E7">
        <w:rPr>
          <w:b/>
          <w:sz w:val="24"/>
          <w:lang w:val="ru-RU"/>
        </w:rPr>
        <w:t>Товарищество</w:t>
      </w:r>
      <w:r w:rsidRPr="00FD354A">
        <w:rPr>
          <w:b/>
          <w:sz w:val="24"/>
          <w:lang w:val="ru-RU"/>
        </w:rPr>
        <w:t>»,</w:t>
      </w:r>
      <w:r w:rsidRPr="00FD354A">
        <w:rPr>
          <w:sz w:val="24"/>
          <w:lang w:val="ru-RU"/>
        </w:rPr>
        <w:t xml:space="preserve"> с одной стороны,</w:t>
      </w:r>
      <w:r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>и гражданин(-ка)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4930CE" w:rsidRPr="00656B86" w14:paraId="15FF9209" w14:textId="77777777" w:rsidTr="00A31A42">
        <w:tc>
          <w:tcPr>
            <w:tcW w:w="10345" w:type="dxa"/>
          </w:tcPr>
          <w:p w14:paraId="46A729E8" w14:textId="77777777" w:rsidR="004930CE" w:rsidRDefault="004930CE" w:rsidP="00F270E7">
            <w:pPr>
              <w:snapToGrid w:val="0"/>
              <w:spacing w:after="0" w:line="276" w:lineRule="auto"/>
              <w:ind w:firstLine="0"/>
              <w:rPr>
                <w:sz w:val="24"/>
                <w:lang w:val="ru-RU"/>
              </w:rPr>
            </w:pPr>
          </w:p>
        </w:tc>
      </w:tr>
      <w:tr w:rsidR="004930CE" w14:paraId="671DB374" w14:textId="77777777" w:rsidTr="00A31A42">
        <w:tc>
          <w:tcPr>
            <w:tcW w:w="10345" w:type="dxa"/>
          </w:tcPr>
          <w:p w14:paraId="08921434" w14:textId="77777777" w:rsidR="004930CE" w:rsidRPr="0020051A" w:rsidRDefault="004930CE" w:rsidP="00F270E7">
            <w:pPr>
              <w:snapToGrid w:val="0"/>
              <w:spacing w:after="0" w:line="276" w:lineRule="auto"/>
              <w:ind w:firstLine="0"/>
              <w:jc w:val="center"/>
              <w:rPr>
                <w:sz w:val="24"/>
                <w:vertAlign w:val="superscript"/>
                <w:lang w:val="ru-RU"/>
              </w:rPr>
            </w:pPr>
            <w:r w:rsidRPr="0020051A">
              <w:rPr>
                <w:sz w:val="24"/>
                <w:vertAlign w:val="superscript"/>
                <w:lang w:val="ru-RU"/>
              </w:rPr>
              <w:t>(фамилия, имя, отчество)</w:t>
            </w:r>
          </w:p>
        </w:tc>
      </w:tr>
    </w:tbl>
    <w:p w14:paraId="797A5B8E" w14:textId="77777777" w:rsidR="004930CE" w:rsidRDefault="004930CE" w:rsidP="00F270E7">
      <w:pPr>
        <w:snapToGrid w:val="0"/>
        <w:spacing w:after="0" w:line="276" w:lineRule="auto"/>
        <w:ind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являющийся собственником помещения </w:t>
      </w:r>
      <w:r>
        <w:rPr>
          <w:sz w:val="24"/>
          <w:lang w:val="ru-RU"/>
        </w:rPr>
        <w:t xml:space="preserve">(квартиры, машино-места) </w:t>
      </w:r>
      <w:r w:rsidRPr="00FD354A">
        <w:rPr>
          <w:sz w:val="24"/>
          <w:lang w:val="ru-RU"/>
        </w:rPr>
        <w:t>№ ____</w:t>
      </w:r>
      <w:r>
        <w:rPr>
          <w:sz w:val="24"/>
          <w:lang w:val="ru-RU"/>
        </w:rPr>
        <w:t>__</w:t>
      </w:r>
      <w:r w:rsidRPr="00FD354A">
        <w:rPr>
          <w:sz w:val="24"/>
          <w:lang w:val="ru-RU"/>
        </w:rPr>
        <w:t xml:space="preserve">, находящегося в здании по адресу: Санкт-Петербург, </w:t>
      </w:r>
      <w:r>
        <w:rPr>
          <w:sz w:val="24"/>
          <w:lang w:val="ru-RU"/>
        </w:rPr>
        <w:t>Лиговский проспект, дом 232, строение 1</w:t>
      </w:r>
      <w:r w:rsidRPr="00FD354A">
        <w:rPr>
          <w:sz w:val="24"/>
          <w:lang w:val="ru-RU"/>
        </w:rPr>
        <w:t>, что подтверждается выпиской из Единого государственного реестра недвижимости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4930CE" w:rsidRPr="00656B86" w14:paraId="24C31F3D" w14:textId="77777777" w:rsidTr="00A31A42">
        <w:tc>
          <w:tcPr>
            <w:tcW w:w="10345" w:type="dxa"/>
          </w:tcPr>
          <w:p w14:paraId="66173E6F" w14:textId="77777777" w:rsidR="004930CE" w:rsidRDefault="004930CE" w:rsidP="00F270E7">
            <w:pPr>
              <w:snapToGrid w:val="0"/>
              <w:spacing w:after="0" w:line="276" w:lineRule="auto"/>
              <w:ind w:firstLine="0"/>
              <w:rPr>
                <w:sz w:val="24"/>
                <w:lang w:val="ru-RU"/>
              </w:rPr>
            </w:pPr>
          </w:p>
        </w:tc>
      </w:tr>
      <w:tr w:rsidR="004930CE" w:rsidRPr="00656B86" w14:paraId="3D98BF6E" w14:textId="77777777" w:rsidTr="00A31A42">
        <w:tc>
          <w:tcPr>
            <w:tcW w:w="10345" w:type="dxa"/>
          </w:tcPr>
          <w:p w14:paraId="6C9224C0" w14:textId="77777777" w:rsidR="004930CE" w:rsidRPr="0020051A" w:rsidRDefault="004930CE" w:rsidP="00F270E7">
            <w:pPr>
              <w:snapToGrid w:val="0"/>
              <w:spacing w:after="0" w:line="276" w:lineRule="auto"/>
              <w:ind w:firstLine="0"/>
              <w:jc w:val="center"/>
              <w:rPr>
                <w:sz w:val="24"/>
                <w:vertAlign w:val="superscript"/>
                <w:lang w:val="ru-RU"/>
              </w:rPr>
            </w:pPr>
            <w:r w:rsidRPr="0020051A">
              <w:rPr>
                <w:sz w:val="24"/>
                <w:vertAlign w:val="superscript"/>
                <w:lang w:val="ru-RU"/>
              </w:rPr>
              <w:t>(сведения о документе, подтверждающем право собственности на указанное помещение)</w:t>
            </w:r>
          </w:p>
        </w:tc>
      </w:tr>
    </w:tbl>
    <w:p w14:paraId="11329A01" w14:textId="564BFCC1" w:rsidR="00F270E7" w:rsidRPr="00FD354A" w:rsidRDefault="004930CE" w:rsidP="00F270E7">
      <w:pPr>
        <w:snapToGrid w:val="0"/>
        <w:spacing w:after="0" w:line="276" w:lineRule="auto"/>
        <w:ind w:firstLine="0"/>
        <w:rPr>
          <w:sz w:val="24"/>
          <w:lang w:val="ru-RU"/>
        </w:rPr>
      </w:pPr>
      <w:r w:rsidRPr="00FD354A">
        <w:rPr>
          <w:sz w:val="24"/>
          <w:lang w:val="ru-RU"/>
        </w:rPr>
        <w:t>именуемый(-ая) в дальнейшем «</w:t>
      </w:r>
      <w:r w:rsidRPr="00FD354A">
        <w:rPr>
          <w:b/>
          <w:sz w:val="24"/>
          <w:lang w:val="ru-RU"/>
        </w:rPr>
        <w:t>Собственник»</w:t>
      </w:r>
      <w:r w:rsidRPr="00FD354A">
        <w:rPr>
          <w:sz w:val="24"/>
          <w:lang w:val="ru-RU"/>
        </w:rPr>
        <w:t xml:space="preserve">, с другой стороны, вместе именуемые «Стороны», заключили настоящий </w:t>
      </w:r>
      <w:r w:rsidR="00DF7D98">
        <w:rPr>
          <w:sz w:val="24"/>
          <w:lang w:val="ru-RU"/>
        </w:rPr>
        <w:t>д</w:t>
      </w:r>
      <w:r w:rsidRPr="00FD354A">
        <w:rPr>
          <w:sz w:val="24"/>
          <w:lang w:val="ru-RU"/>
        </w:rPr>
        <w:t>оговор</w:t>
      </w:r>
      <w:r w:rsidR="00DF7D98">
        <w:rPr>
          <w:sz w:val="24"/>
          <w:lang w:val="ru-RU"/>
        </w:rPr>
        <w:t xml:space="preserve"> (далее по тексту – Договор)</w:t>
      </w:r>
      <w:r w:rsidRPr="00FD354A">
        <w:rPr>
          <w:sz w:val="24"/>
          <w:lang w:val="ru-RU"/>
        </w:rPr>
        <w:t xml:space="preserve"> о нижеследующем:</w:t>
      </w:r>
    </w:p>
    <w:p w14:paraId="0C6FC612" w14:textId="5792E20E" w:rsidR="00B80535" w:rsidRPr="004930CE" w:rsidRDefault="004930CE" w:rsidP="00F270E7">
      <w:pPr>
        <w:pStyle w:val="a3"/>
        <w:numPr>
          <w:ilvl w:val="0"/>
          <w:numId w:val="17"/>
        </w:numPr>
        <w:spacing w:after="0" w:line="276" w:lineRule="auto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  <w:lang w:val="ru-RU"/>
        </w:rPr>
        <w:t>Общие положения</w:t>
      </w:r>
    </w:p>
    <w:p w14:paraId="370E4900" w14:textId="5F072D82" w:rsidR="00B80535" w:rsidRPr="004930CE" w:rsidRDefault="00A936D3" w:rsidP="00F270E7">
      <w:pPr>
        <w:pStyle w:val="a3"/>
        <w:numPr>
          <w:ilvl w:val="1"/>
          <w:numId w:val="1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4930CE">
        <w:rPr>
          <w:sz w:val="24"/>
          <w:lang w:val="ru-RU"/>
        </w:rPr>
        <w:t xml:space="preserve">Договор заключен в целях обеспечения надлежащего содержания и ремонта общего имущества в </w:t>
      </w:r>
      <w:r w:rsidR="00F270E7">
        <w:rPr>
          <w:sz w:val="24"/>
          <w:lang w:val="ru-RU"/>
        </w:rPr>
        <w:t xml:space="preserve">многоквартирном доме по адресу: </w:t>
      </w:r>
      <w:r w:rsidR="00F270E7" w:rsidRPr="00F270E7">
        <w:rPr>
          <w:sz w:val="24"/>
          <w:lang w:val="ru-RU"/>
        </w:rPr>
        <w:t>Санкт-Петербург, пр</w:t>
      </w:r>
      <w:r w:rsidR="00F270E7">
        <w:rPr>
          <w:sz w:val="24"/>
          <w:lang w:val="ru-RU"/>
        </w:rPr>
        <w:t>оспект</w:t>
      </w:r>
      <w:r w:rsidR="00F270E7" w:rsidRPr="00F270E7">
        <w:rPr>
          <w:sz w:val="24"/>
          <w:lang w:val="ru-RU"/>
        </w:rPr>
        <w:t xml:space="preserve"> Лиговский,</w:t>
      </w:r>
      <w:r w:rsidR="00681FA6">
        <w:rPr>
          <w:sz w:val="24"/>
          <w:lang w:val="ru-RU"/>
        </w:rPr>
        <w:t xml:space="preserve"> </w:t>
      </w:r>
      <w:r w:rsidR="00F270E7" w:rsidRPr="00F270E7">
        <w:rPr>
          <w:sz w:val="24"/>
          <w:lang w:val="ru-RU"/>
        </w:rPr>
        <w:t xml:space="preserve">дом 232, строение 1 (далее </w:t>
      </w:r>
      <w:r w:rsidR="00F270E7">
        <w:rPr>
          <w:sz w:val="24"/>
          <w:lang w:val="ru-RU"/>
        </w:rPr>
        <w:t>–</w:t>
      </w:r>
      <w:r w:rsidR="00F270E7" w:rsidRPr="00F270E7">
        <w:rPr>
          <w:sz w:val="24"/>
          <w:lang w:val="ru-RU"/>
        </w:rPr>
        <w:t xml:space="preserve"> </w:t>
      </w:r>
      <w:r w:rsidR="00EC6DE1">
        <w:rPr>
          <w:sz w:val="24"/>
          <w:lang w:val="ru-RU"/>
        </w:rPr>
        <w:t>Здание</w:t>
      </w:r>
      <w:r w:rsidR="00F270E7" w:rsidRPr="00F270E7">
        <w:rPr>
          <w:sz w:val="24"/>
          <w:lang w:val="ru-RU"/>
        </w:rPr>
        <w:t>)</w:t>
      </w:r>
      <w:r w:rsidRPr="004930CE">
        <w:rPr>
          <w:sz w:val="24"/>
          <w:lang w:val="ru-RU"/>
        </w:rPr>
        <w:t xml:space="preserve">, а </w:t>
      </w:r>
      <w:r w:rsidR="004930CE" w:rsidRPr="004930CE">
        <w:rPr>
          <w:sz w:val="24"/>
          <w:lang w:val="ru-RU"/>
        </w:rPr>
        <w:t>также</w:t>
      </w:r>
      <w:r w:rsidRPr="004930CE">
        <w:rPr>
          <w:sz w:val="24"/>
          <w:lang w:val="ru-RU"/>
        </w:rPr>
        <w:t xml:space="preserve"> предоставления коммунальных услуг в</w:t>
      </w:r>
      <w:r w:rsidR="00F270E7">
        <w:rPr>
          <w:sz w:val="24"/>
          <w:lang w:val="ru-RU"/>
        </w:rPr>
        <w:t xml:space="preserve"> помещении, указанном</w:t>
      </w:r>
      <w:r w:rsidR="00681FA6">
        <w:rPr>
          <w:sz w:val="24"/>
          <w:lang w:val="ru-RU"/>
        </w:rPr>
        <w:br/>
      </w:r>
      <w:r w:rsidR="00F270E7">
        <w:rPr>
          <w:sz w:val="24"/>
          <w:lang w:val="ru-RU"/>
        </w:rPr>
        <w:t>в преамбуле Договора</w:t>
      </w:r>
      <w:r w:rsidRPr="004930CE">
        <w:rPr>
          <w:sz w:val="24"/>
          <w:lang w:val="ru-RU"/>
        </w:rPr>
        <w:t>.</w:t>
      </w:r>
    </w:p>
    <w:p w14:paraId="7DF85D7B" w14:textId="3169B5B6" w:rsidR="00F270E7" w:rsidRDefault="00A936D3" w:rsidP="00F270E7">
      <w:pPr>
        <w:pStyle w:val="a3"/>
        <w:numPr>
          <w:ilvl w:val="1"/>
          <w:numId w:val="1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4930CE">
        <w:rPr>
          <w:sz w:val="24"/>
          <w:lang w:val="ru-RU"/>
        </w:rPr>
        <w:t xml:space="preserve">Договор является договором присоединения в соответствии со </w:t>
      </w:r>
      <w:hyperlink r:id="rId8">
        <w:r w:rsidRPr="004930CE">
          <w:rPr>
            <w:sz w:val="24"/>
            <w:lang w:val="ru-RU"/>
          </w:rPr>
          <w:t>ст</w:t>
        </w:r>
        <w:r w:rsidR="00F270E7">
          <w:rPr>
            <w:sz w:val="24"/>
            <w:lang w:val="ru-RU"/>
          </w:rPr>
          <w:t>атьей</w:t>
        </w:r>
        <w:r w:rsidRPr="004930CE">
          <w:rPr>
            <w:sz w:val="24"/>
            <w:lang w:val="ru-RU"/>
          </w:rPr>
          <w:t xml:space="preserve"> 428</w:t>
        </w:r>
      </w:hyperlink>
      <w:hyperlink r:id="rId9">
        <w:r w:rsidRPr="004930CE">
          <w:rPr>
            <w:sz w:val="24"/>
            <w:lang w:val="ru-RU"/>
          </w:rPr>
          <w:t xml:space="preserve"> </w:t>
        </w:r>
      </w:hyperlink>
      <w:r w:rsidRPr="004930CE">
        <w:rPr>
          <w:sz w:val="24"/>
          <w:lang w:val="ru-RU"/>
        </w:rPr>
        <w:t>Гражданского кодекса Российской Федерации.</w:t>
      </w:r>
    </w:p>
    <w:p w14:paraId="41B44D6B" w14:textId="1D29591A" w:rsidR="00F270E7" w:rsidRPr="00F270E7" w:rsidRDefault="00A936D3" w:rsidP="00F270E7">
      <w:pPr>
        <w:pStyle w:val="a3"/>
        <w:snapToGrid w:val="0"/>
        <w:spacing w:after="0" w:line="276" w:lineRule="auto"/>
        <w:ind w:left="0" w:firstLine="0"/>
        <w:rPr>
          <w:sz w:val="24"/>
          <w:lang w:val="ru-RU"/>
        </w:rPr>
      </w:pPr>
      <w:r w:rsidRPr="004930CE">
        <w:rPr>
          <w:sz w:val="24"/>
          <w:lang w:val="ru-RU"/>
        </w:rPr>
        <w:t xml:space="preserve">Условия Договора являются одинаковыми для всех </w:t>
      </w:r>
      <w:r w:rsidR="00F270E7">
        <w:rPr>
          <w:sz w:val="24"/>
          <w:lang w:val="ru-RU"/>
        </w:rPr>
        <w:t>с</w:t>
      </w:r>
      <w:r w:rsidRPr="004930CE">
        <w:rPr>
          <w:sz w:val="24"/>
          <w:lang w:val="ru-RU"/>
        </w:rPr>
        <w:t xml:space="preserve">обственников помещений в </w:t>
      </w:r>
      <w:r w:rsidR="00EC6DE1">
        <w:rPr>
          <w:sz w:val="24"/>
          <w:lang w:val="ru-RU"/>
        </w:rPr>
        <w:t>Здании</w:t>
      </w:r>
      <w:r w:rsidRPr="004930CE">
        <w:rPr>
          <w:sz w:val="24"/>
          <w:lang w:val="ru-RU"/>
        </w:rPr>
        <w:t>.</w:t>
      </w:r>
    </w:p>
    <w:p w14:paraId="2591F1E0" w14:textId="497E7020" w:rsidR="00B80535" w:rsidRPr="00FD354A" w:rsidRDefault="004930CE" w:rsidP="00F270E7">
      <w:pPr>
        <w:numPr>
          <w:ilvl w:val="0"/>
          <w:numId w:val="1"/>
        </w:numPr>
        <w:snapToGrid w:val="0"/>
        <w:spacing w:after="0" w:line="276" w:lineRule="auto"/>
        <w:ind w:left="0" w:firstLine="0"/>
        <w:jc w:val="center"/>
        <w:rPr>
          <w:sz w:val="24"/>
        </w:rPr>
      </w:pPr>
      <w:r>
        <w:rPr>
          <w:b/>
          <w:sz w:val="24"/>
          <w:lang w:val="ru-RU"/>
        </w:rPr>
        <w:t>Предмет Договора</w:t>
      </w:r>
    </w:p>
    <w:p w14:paraId="6AF8D6B8" w14:textId="779874B2" w:rsidR="00B80535" w:rsidRPr="00FD354A" w:rsidRDefault="00A936D3" w:rsidP="00F270E7">
      <w:pPr>
        <w:numPr>
          <w:ilvl w:val="1"/>
          <w:numId w:val="3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По Договору Собственник поручает, а</w:t>
      </w:r>
      <w:r w:rsidR="00F270E7">
        <w:rPr>
          <w:sz w:val="24"/>
          <w:lang w:val="ru-RU"/>
        </w:rPr>
        <w:t xml:space="preserve"> Товарищество</w:t>
      </w:r>
      <w:r w:rsidR="000B551D" w:rsidRPr="00FD354A">
        <w:rPr>
          <w:sz w:val="24"/>
          <w:lang w:val="ru-RU"/>
        </w:rPr>
        <w:t xml:space="preserve"> обязуется</w:t>
      </w:r>
      <w:r w:rsidRPr="00FD354A">
        <w:rPr>
          <w:sz w:val="24"/>
          <w:lang w:val="ru-RU"/>
        </w:rPr>
        <w:t xml:space="preserve"> оказывать услуги</w:t>
      </w:r>
      <w:r w:rsidR="00681FA6">
        <w:rPr>
          <w:sz w:val="24"/>
          <w:lang w:val="ru-RU"/>
        </w:rPr>
        <w:br/>
      </w:r>
      <w:r w:rsidRPr="00FD354A">
        <w:rPr>
          <w:sz w:val="24"/>
          <w:lang w:val="ru-RU"/>
        </w:rPr>
        <w:t xml:space="preserve">по управлению </w:t>
      </w:r>
      <w:r w:rsidR="00EC6DE1">
        <w:rPr>
          <w:sz w:val="24"/>
          <w:lang w:val="ru-RU"/>
        </w:rPr>
        <w:t>Зданием</w:t>
      </w:r>
      <w:r w:rsidRPr="00FD354A">
        <w:rPr>
          <w:sz w:val="24"/>
          <w:lang w:val="ru-RU"/>
        </w:rPr>
        <w:t xml:space="preserve"> и выполнять работы по надлежащему содержанию и ремонту общего имущества в </w:t>
      </w:r>
      <w:r w:rsidR="00EC6DE1">
        <w:rPr>
          <w:sz w:val="24"/>
          <w:lang w:val="ru-RU"/>
        </w:rPr>
        <w:t>Здании</w:t>
      </w:r>
      <w:r w:rsidRPr="00FD354A">
        <w:rPr>
          <w:sz w:val="24"/>
          <w:lang w:val="ru-RU"/>
        </w:rPr>
        <w:t xml:space="preserve">, предоставлению коммунальных </w:t>
      </w:r>
      <w:r w:rsidR="00F270E7" w:rsidRPr="00FD354A">
        <w:rPr>
          <w:sz w:val="24"/>
          <w:lang w:val="ru-RU"/>
        </w:rPr>
        <w:t>услуг, а</w:t>
      </w:r>
      <w:r w:rsidRPr="00FD354A">
        <w:rPr>
          <w:sz w:val="24"/>
          <w:lang w:val="ru-RU"/>
        </w:rPr>
        <w:t xml:space="preserve"> Собственник </w:t>
      </w:r>
      <w:r w:rsidR="00F270E7">
        <w:rPr>
          <w:sz w:val="24"/>
          <w:lang w:val="ru-RU"/>
        </w:rPr>
        <w:t xml:space="preserve">обязуется </w:t>
      </w:r>
      <w:r w:rsidRPr="00FD354A">
        <w:rPr>
          <w:sz w:val="24"/>
          <w:lang w:val="ru-RU"/>
        </w:rPr>
        <w:t>вносит</w:t>
      </w:r>
      <w:r w:rsidR="00F270E7">
        <w:rPr>
          <w:sz w:val="24"/>
          <w:lang w:val="ru-RU"/>
        </w:rPr>
        <w:t>ь</w:t>
      </w:r>
      <w:r w:rsidR="00681FA6">
        <w:rPr>
          <w:sz w:val="24"/>
          <w:lang w:val="ru-RU"/>
        </w:rPr>
        <w:br/>
      </w:r>
      <w:r w:rsidRPr="00FD354A">
        <w:rPr>
          <w:sz w:val="24"/>
          <w:lang w:val="ru-RU"/>
        </w:rPr>
        <w:t xml:space="preserve">на расчетный счет </w:t>
      </w:r>
      <w:r w:rsidR="00F270E7" w:rsidRPr="00FD354A">
        <w:rPr>
          <w:sz w:val="24"/>
          <w:lang w:val="ru-RU"/>
        </w:rPr>
        <w:t>Т</w:t>
      </w:r>
      <w:r w:rsidR="00F270E7">
        <w:rPr>
          <w:sz w:val="24"/>
          <w:lang w:val="ru-RU"/>
        </w:rPr>
        <w:t xml:space="preserve">оварищества </w:t>
      </w:r>
      <w:r w:rsidR="00F270E7" w:rsidRPr="00FD354A">
        <w:rPr>
          <w:sz w:val="24"/>
          <w:lang w:val="ru-RU"/>
        </w:rPr>
        <w:t>плату</w:t>
      </w:r>
      <w:r w:rsidRPr="00FD354A">
        <w:rPr>
          <w:sz w:val="24"/>
          <w:lang w:val="ru-RU"/>
        </w:rPr>
        <w:t xml:space="preserve"> за содержание и ремонт общего имущества в </w:t>
      </w:r>
      <w:r w:rsidR="00EC6DE1">
        <w:rPr>
          <w:sz w:val="24"/>
          <w:lang w:val="ru-RU"/>
        </w:rPr>
        <w:t>Здании</w:t>
      </w:r>
      <w:r w:rsidR="00EC6DE1">
        <w:rPr>
          <w:sz w:val="24"/>
          <w:lang w:val="ru-RU"/>
        </w:rPr>
        <w:br/>
      </w:r>
      <w:r w:rsidRPr="00FD354A">
        <w:rPr>
          <w:sz w:val="24"/>
          <w:lang w:val="ru-RU"/>
        </w:rPr>
        <w:t>и коммунальные услуги.</w:t>
      </w:r>
    </w:p>
    <w:p w14:paraId="67524175" w14:textId="13CBBFA4" w:rsidR="00B80535" w:rsidRPr="00FD354A" w:rsidRDefault="00A936D3" w:rsidP="00F270E7">
      <w:pPr>
        <w:numPr>
          <w:ilvl w:val="1"/>
          <w:numId w:val="3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Плата за содержание и ремонт включает в себя плату за управление </w:t>
      </w:r>
      <w:r w:rsidR="00EC6DE1">
        <w:rPr>
          <w:sz w:val="24"/>
          <w:lang w:val="ru-RU"/>
        </w:rPr>
        <w:t>Зданием</w:t>
      </w:r>
      <w:r w:rsidRPr="00FD354A">
        <w:rPr>
          <w:sz w:val="24"/>
          <w:lang w:val="ru-RU"/>
        </w:rPr>
        <w:t>,</w:t>
      </w:r>
      <w:r w:rsidR="003202A4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>работы и услуги</w:t>
      </w:r>
      <w:r w:rsidR="003202A4">
        <w:rPr>
          <w:sz w:val="24"/>
          <w:lang w:val="ru-RU"/>
        </w:rPr>
        <w:br/>
      </w:r>
      <w:r w:rsidRPr="00FD354A">
        <w:rPr>
          <w:sz w:val="24"/>
          <w:lang w:val="ru-RU"/>
        </w:rPr>
        <w:t>по эксплуатации,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содержанию,</w:t>
      </w:r>
      <w:r w:rsidRPr="003202A4">
        <w:rPr>
          <w:szCs w:val="22"/>
          <w:lang w:val="ru-RU"/>
        </w:rPr>
        <w:t xml:space="preserve"> </w:t>
      </w:r>
      <w:r w:rsidRPr="00FD354A">
        <w:rPr>
          <w:sz w:val="24"/>
          <w:lang w:val="ru-RU"/>
        </w:rPr>
        <w:t>обслуживанию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и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 xml:space="preserve">текущему ремонту общего имущества в </w:t>
      </w:r>
      <w:r w:rsidR="00EC6DE1">
        <w:rPr>
          <w:sz w:val="24"/>
          <w:lang w:val="ru-RU"/>
        </w:rPr>
        <w:t>Здании</w:t>
      </w:r>
      <w:r w:rsidRPr="00FD354A">
        <w:rPr>
          <w:sz w:val="24"/>
          <w:lang w:val="ru-RU"/>
        </w:rPr>
        <w:t>,</w:t>
      </w:r>
      <w:r w:rsidR="00EC6DE1">
        <w:rPr>
          <w:sz w:val="24"/>
          <w:lang w:val="ru-RU"/>
        </w:rPr>
        <w:br/>
      </w:r>
      <w:r w:rsidRPr="00FD354A">
        <w:rPr>
          <w:sz w:val="24"/>
          <w:lang w:val="ru-RU"/>
        </w:rPr>
        <w:t>а также иную деятельность, направленную на достижение целей управления</w:t>
      </w:r>
      <w:r w:rsidR="00EC6DE1">
        <w:rPr>
          <w:sz w:val="24"/>
          <w:lang w:val="ru-RU"/>
        </w:rPr>
        <w:t xml:space="preserve"> Зданием</w:t>
      </w:r>
      <w:r w:rsidRPr="00FD354A">
        <w:rPr>
          <w:sz w:val="24"/>
          <w:lang w:val="ru-RU"/>
        </w:rPr>
        <w:t>.</w:t>
      </w:r>
    </w:p>
    <w:p w14:paraId="59A62601" w14:textId="12082781" w:rsidR="00B80535" w:rsidRPr="00FD354A" w:rsidRDefault="00A936D3" w:rsidP="00F270E7">
      <w:pPr>
        <w:numPr>
          <w:ilvl w:val="1"/>
          <w:numId w:val="3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Плата за коммунальные услуги включает в себя плату за</w:t>
      </w:r>
      <w:r w:rsidR="00402937" w:rsidRPr="00FD354A">
        <w:rPr>
          <w:sz w:val="24"/>
          <w:lang w:val="ru-RU"/>
        </w:rPr>
        <w:t xml:space="preserve"> </w:t>
      </w:r>
      <w:r w:rsidRPr="00FD354A">
        <w:rPr>
          <w:sz w:val="24"/>
          <w:highlight w:val="yellow"/>
          <w:lang w:val="ru-RU"/>
        </w:rPr>
        <w:t>водоотведение,</w:t>
      </w:r>
      <w:r w:rsidR="00CD692D" w:rsidRPr="00FD354A">
        <w:rPr>
          <w:sz w:val="24"/>
          <w:highlight w:val="yellow"/>
          <w:lang w:val="ru-RU"/>
        </w:rPr>
        <w:t xml:space="preserve"> </w:t>
      </w:r>
      <w:r w:rsidRPr="00FD354A">
        <w:rPr>
          <w:sz w:val="24"/>
          <w:highlight w:val="yellow"/>
          <w:lang w:val="ru-RU"/>
        </w:rPr>
        <w:t>отопление,</w:t>
      </w:r>
      <w:r w:rsidRPr="00FD354A">
        <w:rPr>
          <w:sz w:val="24"/>
          <w:lang w:val="ru-RU"/>
        </w:rPr>
        <w:t xml:space="preserve"> предоставляемые соответствующими снабжающими организациями и определяется по показаниям общедомовых и индивидуальных приборов учета.</w:t>
      </w:r>
    </w:p>
    <w:p w14:paraId="5DBBFDF2" w14:textId="6D29EF04" w:rsidR="003202A4" w:rsidRPr="00F348F1" w:rsidRDefault="00656B86" w:rsidP="00F348F1">
      <w:pPr>
        <w:numPr>
          <w:ilvl w:val="1"/>
          <w:numId w:val="3"/>
        </w:numPr>
        <w:snapToGrid w:val="0"/>
        <w:spacing w:after="0" w:line="276" w:lineRule="auto"/>
        <w:rPr>
          <w:sz w:val="24"/>
          <w:lang w:val="ru-RU"/>
        </w:rPr>
      </w:pPr>
      <w:r w:rsidRPr="00656B86">
        <w:rPr>
          <w:sz w:val="24"/>
          <w:szCs w:val="28"/>
          <w:lang w:val="ru-RU"/>
        </w:rPr>
        <w:t xml:space="preserve">Товарищество </w:t>
      </w:r>
      <w:r>
        <w:rPr>
          <w:sz w:val="24"/>
          <w:szCs w:val="28"/>
          <w:lang w:val="ru-RU"/>
        </w:rPr>
        <w:t>в соответствии с пунктом 2 части 1 статьи 137 Жилищного кодекса Российской Федерации о</w:t>
      </w:r>
      <w:r w:rsidRPr="00656B86">
        <w:rPr>
          <w:sz w:val="24"/>
          <w:szCs w:val="28"/>
          <w:lang w:val="ru-RU"/>
        </w:rPr>
        <w:t>пределя</w:t>
      </w:r>
      <w:r>
        <w:rPr>
          <w:sz w:val="24"/>
          <w:szCs w:val="28"/>
          <w:lang w:val="ru-RU"/>
        </w:rPr>
        <w:t>ет</w:t>
      </w:r>
      <w:r w:rsidRPr="00656B86">
        <w:rPr>
          <w:sz w:val="24"/>
          <w:szCs w:val="28"/>
          <w:lang w:val="ru-RU"/>
        </w:rPr>
        <w:t xml:space="preserve">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</w:t>
      </w:r>
      <w:r>
        <w:rPr>
          <w:sz w:val="24"/>
          <w:szCs w:val="28"/>
          <w:lang w:val="ru-RU"/>
        </w:rPr>
        <w:t>Договором и У</w:t>
      </w:r>
      <w:r w:rsidRPr="00656B86">
        <w:rPr>
          <w:sz w:val="24"/>
          <w:szCs w:val="28"/>
          <w:lang w:val="ru-RU"/>
        </w:rPr>
        <w:t xml:space="preserve">ставом </w:t>
      </w:r>
      <w:r>
        <w:rPr>
          <w:sz w:val="24"/>
          <w:szCs w:val="28"/>
          <w:lang w:val="ru-RU"/>
        </w:rPr>
        <w:t>То</w:t>
      </w:r>
      <w:r w:rsidRPr="00656B86">
        <w:rPr>
          <w:sz w:val="24"/>
          <w:szCs w:val="28"/>
          <w:lang w:val="ru-RU"/>
        </w:rPr>
        <w:t>варищества цели</w:t>
      </w:r>
      <w:r>
        <w:rPr>
          <w:sz w:val="24"/>
          <w:szCs w:val="28"/>
          <w:lang w:val="ru-RU"/>
        </w:rPr>
        <w:t>.</w:t>
      </w:r>
      <w:r>
        <w:rPr>
          <w:sz w:val="24"/>
          <w:lang w:val="ru-RU"/>
        </w:rPr>
        <w:t xml:space="preserve"> </w:t>
      </w:r>
      <w:r w:rsidRPr="00656B86">
        <w:rPr>
          <w:sz w:val="24"/>
          <w:lang w:val="ru-RU"/>
        </w:rPr>
        <w:t xml:space="preserve">Размер платы за содержание и ремонт общего имущества Здания </w:t>
      </w:r>
      <w:r>
        <w:rPr>
          <w:sz w:val="24"/>
          <w:lang w:val="ru-RU"/>
        </w:rPr>
        <w:t xml:space="preserve">утверждается Товариществом на общем собрании членов Товарищества и размещается на общедоступных стендах в Здании, в группе в мессенджере </w:t>
      </w:r>
      <w:r>
        <w:rPr>
          <w:sz w:val="24"/>
        </w:rPr>
        <w:t>Telegram</w:t>
      </w:r>
      <w:r>
        <w:rPr>
          <w:sz w:val="24"/>
          <w:lang w:val="ru-RU"/>
        </w:rPr>
        <w:t xml:space="preserve"> (по адресу: </w:t>
      </w:r>
      <w:r w:rsidR="00BE768C" w:rsidRPr="00BE768C">
        <w:rPr>
          <w:sz w:val="24"/>
          <w:lang w:val="ru-RU"/>
        </w:rPr>
        <w:t>https://t.me/second_quarter_news</w:t>
      </w:r>
      <w:r>
        <w:rPr>
          <w:sz w:val="24"/>
          <w:lang w:val="ru-RU"/>
        </w:rPr>
        <w:t xml:space="preserve">), а также на сайте Товарищества (по адресу: </w:t>
      </w:r>
      <w:r w:rsidR="006C685C" w:rsidRPr="006C685C">
        <w:rPr>
          <w:sz w:val="24"/>
          <w:lang w:val="ru-RU"/>
        </w:rPr>
        <w:t>https://ligovsky-232.ru/</w:t>
      </w:r>
      <w:r>
        <w:rPr>
          <w:sz w:val="24"/>
          <w:lang w:val="ru-RU"/>
        </w:rPr>
        <w:t xml:space="preserve">).  </w:t>
      </w:r>
      <w:r w:rsidR="00F348F1" w:rsidRPr="00F348F1">
        <w:rPr>
          <w:sz w:val="24"/>
          <w:lang w:val="ru-RU"/>
        </w:rPr>
        <w:t>Ежемесячная плата Собственника</w:t>
      </w:r>
      <w:r w:rsidR="00F348F1">
        <w:rPr>
          <w:sz w:val="24"/>
          <w:lang w:val="ru-RU"/>
        </w:rPr>
        <w:t xml:space="preserve"> </w:t>
      </w:r>
      <w:r w:rsidR="00F348F1" w:rsidRPr="00F348F1">
        <w:rPr>
          <w:sz w:val="24"/>
          <w:lang w:val="ru-RU"/>
        </w:rPr>
        <w:t>за содержание и ремонт общего имущества в доме определяется как произведение общей площади его помещений на размер платы,</w:t>
      </w:r>
      <w:r w:rsidR="00F348F1">
        <w:rPr>
          <w:sz w:val="24"/>
          <w:lang w:val="ru-RU"/>
        </w:rPr>
        <w:t xml:space="preserve"> установленной Товариществом</w:t>
      </w:r>
      <w:r w:rsidR="00311B33">
        <w:rPr>
          <w:sz w:val="24"/>
          <w:lang w:val="ru-RU"/>
        </w:rPr>
        <w:t xml:space="preserve"> в соответствующий период.</w:t>
      </w:r>
    </w:p>
    <w:p w14:paraId="751827B5" w14:textId="2CC7E4FA" w:rsidR="00A936D3" w:rsidRPr="00FD354A" w:rsidRDefault="00A936D3" w:rsidP="00F270E7">
      <w:pPr>
        <w:numPr>
          <w:ilvl w:val="0"/>
          <w:numId w:val="1"/>
        </w:numPr>
        <w:snapToGrid w:val="0"/>
        <w:spacing w:after="0" w:line="276" w:lineRule="auto"/>
        <w:ind w:left="0" w:firstLine="0"/>
        <w:jc w:val="center"/>
        <w:rPr>
          <w:sz w:val="24"/>
          <w:lang w:val="ru-RU"/>
        </w:rPr>
      </w:pPr>
      <w:r w:rsidRPr="00FD354A">
        <w:rPr>
          <w:b/>
          <w:sz w:val="24"/>
          <w:lang w:val="ru-RU"/>
        </w:rPr>
        <w:t>Права и обязанности Сторон</w:t>
      </w:r>
    </w:p>
    <w:p w14:paraId="177CD533" w14:textId="2A29EA73" w:rsidR="00B80535" w:rsidRPr="00820F18" w:rsidRDefault="00A936D3" w:rsidP="00F270E7">
      <w:pPr>
        <w:pStyle w:val="a3"/>
        <w:numPr>
          <w:ilvl w:val="1"/>
          <w:numId w:val="10"/>
        </w:numPr>
        <w:snapToGrid w:val="0"/>
        <w:spacing w:after="0" w:line="276" w:lineRule="auto"/>
        <w:ind w:left="0" w:firstLine="0"/>
        <w:jc w:val="left"/>
        <w:rPr>
          <w:bCs/>
          <w:sz w:val="24"/>
          <w:lang w:val="ru-RU"/>
        </w:rPr>
      </w:pPr>
      <w:r w:rsidRPr="00820F18">
        <w:rPr>
          <w:bCs/>
          <w:sz w:val="24"/>
          <w:lang w:val="ru-RU"/>
        </w:rPr>
        <w:lastRenderedPageBreak/>
        <w:t xml:space="preserve">Общие обязанности Сторон: </w:t>
      </w:r>
    </w:p>
    <w:p w14:paraId="2B0BD301" w14:textId="3A7C985E" w:rsidR="00B80535" w:rsidRPr="00FD354A" w:rsidRDefault="00A936D3" w:rsidP="00F270E7">
      <w:pPr>
        <w:numPr>
          <w:ilvl w:val="2"/>
          <w:numId w:val="2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Содержать общее имущество в </w:t>
      </w:r>
      <w:r w:rsidR="00EC6DE1">
        <w:rPr>
          <w:sz w:val="24"/>
          <w:lang w:val="ru-RU"/>
        </w:rPr>
        <w:t>Здании</w:t>
      </w:r>
      <w:r w:rsidR="003202A4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>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14:paraId="7FAAA028" w14:textId="6B970FBD" w:rsidR="00B80535" w:rsidRPr="00FD354A" w:rsidRDefault="00A936D3" w:rsidP="00F270E7">
      <w:pPr>
        <w:numPr>
          <w:ilvl w:val="2"/>
          <w:numId w:val="2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Создавать и обеспечивать благоприятные и безопасные условия для граждан, деятельности организаций, находящихся в помещениях </w:t>
      </w:r>
      <w:r w:rsidR="00EC6DE1">
        <w:rPr>
          <w:sz w:val="24"/>
          <w:lang w:val="ru-RU"/>
        </w:rPr>
        <w:t>Здания</w:t>
      </w:r>
      <w:r w:rsidRPr="00FD354A">
        <w:rPr>
          <w:sz w:val="24"/>
          <w:lang w:val="ru-RU"/>
        </w:rPr>
        <w:t>.</w:t>
      </w:r>
    </w:p>
    <w:p w14:paraId="4FCF13B8" w14:textId="180BC432" w:rsidR="00B80535" w:rsidRPr="00820F18" w:rsidRDefault="00E91DA9" w:rsidP="00F270E7">
      <w:pPr>
        <w:numPr>
          <w:ilvl w:val="1"/>
          <w:numId w:val="10"/>
        </w:numPr>
        <w:snapToGrid w:val="0"/>
        <w:spacing w:after="0" w:line="276" w:lineRule="auto"/>
        <w:ind w:left="0" w:firstLine="0"/>
        <w:jc w:val="left"/>
        <w:rPr>
          <w:bCs/>
          <w:sz w:val="24"/>
        </w:rPr>
      </w:pPr>
      <w:r>
        <w:rPr>
          <w:bCs/>
          <w:sz w:val="24"/>
          <w:lang w:val="ru-RU"/>
        </w:rPr>
        <w:t>Товарищество обязано</w:t>
      </w:r>
      <w:r w:rsidR="00A936D3" w:rsidRPr="00820F18">
        <w:rPr>
          <w:bCs/>
          <w:sz w:val="24"/>
        </w:rPr>
        <w:t>:</w:t>
      </w:r>
    </w:p>
    <w:p w14:paraId="563456FB" w14:textId="562580F5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Содержать общее имущество в состоянии, обеспечивающем:</w:t>
      </w:r>
    </w:p>
    <w:p w14:paraId="30F9AC8F" w14:textId="03C27E81" w:rsidR="00B80535" w:rsidRPr="00FD354A" w:rsidRDefault="00A936D3" w:rsidP="00F270E7">
      <w:pPr>
        <w:numPr>
          <w:ilvl w:val="3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Соблюдение характеристик надежности и безопасности </w:t>
      </w:r>
      <w:r w:rsidR="00EC6DE1">
        <w:rPr>
          <w:sz w:val="24"/>
          <w:lang w:val="ru-RU"/>
        </w:rPr>
        <w:t>Здания</w:t>
      </w:r>
      <w:r w:rsidRPr="00FD354A">
        <w:rPr>
          <w:sz w:val="24"/>
          <w:lang w:val="ru-RU"/>
        </w:rPr>
        <w:t>.</w:t>
      </w:r>
    </w:p>
    <w:p w14:paraId="755DA776" w14:textId="1A2860E3" w:rsidR="00B80535" w:rsidRPr="00FD354A" w:rsidRDefault="00A936D3" w:rsidP="00F270E7">
      <w:pPr>
        <w:numPr>
          <w:ilvl w:val="3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Безопасность для жизни и здоровья граждан, сохранность имущества физических</w:t>
      </w:r>
      <w:r w:rsidR="003202A4">
        <w:rPr>
          <w:sz w:val="24"/>
          <w:lang w:val="ru-RU"/>
        </w:rPr>
        <w:br/>
      </w:r>
      <w:r w:rsidRPr="00FD354A">
        <w:rPr>
          <w:sz w:val="24"/>
          <w:lang w:val="ru-RU"/>
        </w:rPr>
        <w:t>или юридических лиц.</w:t>
      </w:r>
    </w:p>
    <w:p w14:paraId="24EE5EF1" w14:textId="0FFF5AB0" w:rsidR="00B80535" w:rsidRPr="00FD354A" w:rsidRDefault="00A936D3" w:rsidP="00F270E7">
      <w:pPr>
        <w:numPr>
          <w:ilvl w:val="3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Доступность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пользования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нежилыми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помещениями,</w:t>
      </w:r>
      <w:r w:rsidR="003202A4"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помещениями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общего</w:t>
      </w:r>
      <w:r w:rsidRPr="003202A4">
        <w:rPr>
          <w:sz w:val="20"/>
          <w:szCs w:val="20"/>
          <w:lang w:val="ru-RU"/>
        </w:rPr>
        <w:t xml:space="preserve"> </w:t>
      </w:r>
      <w:r w:rsidRPr="00FD354A">
        <w:rPr>
          <w:sz w:val="24"/>
          <w:lang w:val="ru-RU"/>
        </w:rPr>
        <w:t>пользования, а также земельным участком, на котором расположе</w:t>
      </w:r>
      <w:r w:rsidR="00EC6DE1">
        <w:rPr>
          <w:sz w:val="24"/>
          <w:lang w:val="ru-RU"/>
        </w:rPr>
        <w:t>но Здание.</w:t>
      </w:r>
    </w:p>
    <w:p w14:paraId="67BD0DCD" w14:textId="16CEBF9A" w:rsidR="00B80535" w:rsidRPr="00FD354A" w:rsidRDefault="00A936D3" w:rsidP="00F270E7">
      <w:pPr>
        <w:numPr>
          <w:ilvl w:val="3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Соблюдение прав и законных интересов собственников помещений, а также иных лиц.</w:t>
      </w:r>
    </w:p>
    <w:p w14:paraId="5AC771E6" w14:textId="5766F014" w:rsidR="00B80535" w:rsidRPr="00FD354A" w:rsidRDefault="00A57D4F" w:rsidP="00F270E7">
      <w:pPr>
        <w:numPr>
          <w:ilvl w:val="3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Постоянную</w:t>
      </w:r>
      <w:r w:rsidR="00A936D3" w:rsidRPr="00FD354A">
        <w:rPr>
          <w:sz w:val="24"/>
          <w:lang w:val="ru-RU"/>
        </w:rPr>
        <w:t xml:space="preserve"> готовность инженерных коммуникаций,</w:t>
      </w:r>
      <w:r w:rsidR="00E91DA9">
        <w:rPr>
          <w:sz w:val="24"/>
          <w:lang w:val="ru-RU"/>
        </w:rPr>
        <w:t xml:space="preserve"> </w:t>
      </w:r>
      <w:r w:rsidR="00A936D3" w:rsidRPr="00FD354A">
        <w:rPr>
          <w:sz w:val="24"/>
          <w:lang w:val="ru-RU"/>
        </w:rPr>
        <w:t xml:space="preserve">приборов учета и другого оборудования, входящих в состав общего имущества, для предоставления коммунальных услуг (подачи коммунальных ресурсов). </w:t>
      </w:r>
    </w:p>
    <w:p w14:paraId="30696B22" w14:textId="7EFDC60D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Проводить </w:t>
      </w:r>
      <w:r w:rsidR="00A936D3" w:rsidRPr="00FD354A">
        <w:rPr>
          <w:sz w:val="24"/>
          <w:lang w:val="ru-RU"/>
        </w:rPr>
        <w:t>осмотр</w:t>
      </w:r>
      <w:r>
        <w:rPr>
          <w:sz w:val="24"/>
          <w:lang w:val="ru-RU"/>
        </w:rPr>
        <w:t xml:space="preserve"> </w:t>
      </w:r>
      <w:r w:rsidR="00A936D3" w:rsidRPr="00FD354A">
        <w:rPr>
          <w:sz w:val="24"/>
          <w:lang w:val="ru-RU"/>
        </w:rPr>
        <w:t>общего имущества,</w:t>
      </w:r>
      <w:r>
        <w:rPr>
          <w:sz w:val="24"/>
          <w:lang w:val="ru-RU"/>
        </w:rPr>
        <w:t xml:space="preserve"> о</w:t>
      </w:r>
      <w:r w:rsidR="00A936D3" w:rsidRPr="00FD354A">
        <w:rPr>
          <w:sz w:val="24"/>
          <w:lang w:val="ru-RU"/>
        </w:rPr>
        <w:t>беспечивающ</w:t>
      </w:r>
      <w:r>
        <w:rPr>
          <w:sz w:val="24"/>
          <w:lang w:val="ru-RU"/>
        </w:rPr>
        <w:t xml:space="preserve">ий </w:t>
      </w:r>
      <w:r w:rsidR="00A936D3" w:rsidRPr="00FD354A">
        <w:rPr>
          <w:sz w:val="24"/>
          <w:lang w:val="ru-RU"/>
        </w:rPr>
        <w:t>своевременное</w:t>
      </w:r>
      <w:r>
        <w:rPr>
          <w:sz w:val="24"/>
          <w:lang w:val="ru-RU"/>
        </w:rPr>
        <w:t xml:space="preserve"> </w:t>
      </w:r>
      <w:r w:rsidR="00A936D3" w:rsidRPr="00FD354A">
        <w:rPr>
          <w:sz w:val="24"/>
          <w:lang w:val="ru-RU"/>
        </w:rPr>
        <w:t>выявление несоответствия состояния общего имущества требованиям действующего законодательства Российской Федерации, а также угрозы безопасности жизни и здоровью граждан.</w:t>
      </w:r>
    </w:p>
    <w:p w14:paraId="573FC460" w14:textId="0A70D8C8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Обеспечивать работу </w:t>
      </w:r>
      <w:r w:rsidR="00A936D3" w:rsidRPr="00FD354A">
        <w:rPr>
          <w:sz w:val="24"/>
          <w:lang w:val="ru-RU"/>
        </w:rPr>
        <w:t>освещени</w:t>
      </w:r>
      <w:r>
        <w:rPr>
          <w:sz w:val="24"/>
          <w:lang w:val="ru-RU"/>
        </w:rPr>
        <w:t xml:space="preserve">я </w:t>
      </w:r>
      <w:r w:rsidR="00A936D3" w:rsidRPr="00FD354A">
        <w:rPr>
          <w:sz w:val="24"/>
          <w:lang w:val="ru-RU"/>
        </w:rPr>
        <w:t>помещений общего пользования.</w:t>
      </w:r>
    </w:p>
    <w:p w14:paraId="445D8C96" w14:textId="6CC002E8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Обеспечивать </w:t>
      </w:r>
      <w:r w:rsidR="00A936D3" w:rsidRPr="00FD354A">
        <w:rPr>
          <w:sz w:val="24"/>
          <w:lang w:val="ru-RU"/>
        </w:rPr>
        <w:t>установленны</w:t>
      </w:r>
      <w:r>
        <w:rPr>
          <w:sz w:val="24"/>
          <w:lang w:val="ru-RU"/>
        </w:rPr>
        <w:t xml:space="preserve">е </w:t>
      </w:r>
      <w:r w:rsidR="00A936D3" w:rsidRPr="00FD354A">
        <w:rPr>
          <w:sz w:val="24"/>
          <w:lang w:val="ru-RU"/>
        </w:rPr>
        <w:t xml:space="preserve">действующим законодательством Российской Федерации </w:t>
      </w:r>
      <w:r>
        <w:rPr>
          <w:sz w:val="24"/>
          <w:lang w:val="ru-RU"/>
        </w:rPr>
        <w:t xml:space="preserve">нормы </w:t>
      </w:r>
      <w:r w:rsidR="00A936D3" w:rsidRPr="00FD354A">
        <w:rPr>
          <w:sz w:val="24"/>
          <w:lang w:val="ru-RU"/>
        </w:rPr>
        <w:t>температур</w:t>
      </w:r>
      <w:r>
        <w:rPr>
          <w:sz w:val="24"/>
          <w:lang w:val="ru-RU"/>
        </w:rPr>
        <w:t xml:space="preserve">ы </w:t>
      </w:r>
      <w:r w:rsidR="00A936D3" w:rsidRPr="00FD354A">
        <w:rPr>
          <w:sz w:val="24"/>
          <w:lang w:val="ru-RU"/>
        </w:rPr>
        <w:t>и влажност</w:t>
      </w:r>
      <w:r>
        <w:rPr>
          <w:sz w:val="24"/>
          <w:lang w:val="ru-RU"/>
        </w:rPr>
        <w:t xml:space="preserve">и </w:t>
      </w:r>
      <w:r w:rsidR="00A936D3" w:rsidRPr="00FD354A">
        <w:rPr>
          <w:sz w:val="24"/>
          <w:lang w:val="ru-RU"/>
        </w:rPr>
        <w:t>в помещениях общего пользования.</w:t>
      </w:r>
    </w:p>
    <w:p w14:paraId="53E73E0B" w14:textId="760D4281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Обеспечивать </w:t>
      </w:r>
      <w:r w:rsidR="00A936D3" w:rsidRPr="00FD354A">
        <w:rPr>
          <w:sz w:val="24"/>
          <w:lang w:val="ru-RU"/>
        </w:rPr>
        <w:t>уборк</w:t>
      </w:r>
      <w:r>
        <w:rPr>
          <w:sz w:val="24"/>
          <w:lang w:val="ru-RU"/>
        </w:rPr>
        <w:t xml:space="preserve">у </w:t>
      </w:r>
      <w:r w:rsidR="00A936D3" w:rsidRPr="00FD354A">
        <w:rPr>
          <w:sz w:val="24"/>
          <w:lang w:val="ru-RU"/>
        </w:rPr>
        <w:t>и санитарно-гигиеническ</w:t>
      </w:r>
      <w:r>
        <w:rPr>
          <w:sz w:val="24"/>
          <w:lang w:val="ru-RU"/>
        </w:rPr>
        <w:t xml:space="preserve">ую </w:t>
      </w:r>
      <w:r w:rsidR="00A936D3" w:rsidRPr="00FD354A">
        <w:rPr>
          <w:sz w:val="24"/>
          <w:lang w:val="ru-RU"/>
        </w:rPr>
        <w:t>очистк</w:t>
      </w:r>
      <w:r>
        <w:rPr>
          <w:sz w:val="24"/>
          <w:lang w:val="ru-RU"/>
        </w:rPr>
        <w:t xml:space="preserve">у </w:t>
      </w:r>
      <w:r w:rsidR="00A936D3" w:rsidRPr="00FD354A">
        <w:rPr>
          <w:sz w:val="24"/>
          <w:lang w:val="ru-RU"/>
        </w:rPr>
        <w:t>помещений общего пользования,</w:t>
      </w:r>
      <w:r>
        <w:rPr>
          <w:sz w:val="24"/>
          <w:lang w:val="ru-RU"/>
        </w:rPr>
        <w:br/>
      </w:r>
      <w:r w:rsidR="00A936D3" w:rsidRPr="00FD354A">
        <w:rPr>
          <w:sz w:val="24"/>
          <w:lang w:val="ru-RU"/>
        </w:rPr>
        <w:t>а также земельного участка, входящего в состав общего имущества.</w:t>
      </w:r>
    </w:p>
    <w:p w14:paraId="694406E2" w14:textId="0BAD11B5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Обеспечивать </w:t>
      </w:r>
      <w:r w:rsidR="00A936D3" w:rsidRPr="00FD354A">
        <w:rPr>
          <w:sz w:val="24"/>
          <w:lang w:val="ru-RU"/>
        </w:rPr>
        <w:t>осуществлени</w:t>
      </w:r>
      <w:r>
        <w:rPr>
          <w:sz w:val="24"/>
          <w:lang w:val="ru-RU"/>
        </w:rPr>
        <w:t xml:space="preserve">е </w:t>
      </w:r>
      <w:r w:rsidR="00A936D3" w:rsidRPr="00FD354A">
        <w:rPr>
          <w:sz w:val="24"/>
          <w:lang w:val="ru-RU"/>
        </w:rPr>
        <w:t>сбора и вывоза твердых и жидких бытовых отходов,</w:t>
      </w:r>
      <w:r>
        <w:rPr>
          <w:sz w:val="24"/>
          <w:lang w:val="ru-RU"/>
        </w:rPr>
        <w:br/>
      </w:r>
      <w:r w:rsidR="00A936D3" w:rsidRPr="00FD354A">
        <w:rPr>
          <w:sz w:val="24"/>
          <w:lang w:val="ru-RU"/>
        </w:rPr>
        <w:t>за исключением вывоза отходов, образующихся в результате деятельности организаций</w:t>
      </w:r>
      <w:r>
        <w:rPr>
          <w:sz w:val="24"/>
          <w:lang w:val="ru-RU"/>
        </w:rPr>
        <w:br/>
      </w:r>
      <w:r w:rsidR="00A936D3" w:rsidRPr="00FD354A">
        <w:rPr>
          <w:sz w:val="24"/>
          <w:lang w:val="ru-RU"/>
        </w:rPr>
        <w:t>и/или индивидуальных предпринимателей, не имеющих право осуществлять свою деятельность</w:t>
      </w:r>
      <w:r>
        <w:rPr>
          <w:sz w:val="24"/>
          <w:lang w:val="ru-RU"/>
        </w:rPr>
        <w:br/>
      </w:r>
      <w:r w:rsidR="00A936D3" w:rsidRPr="00FD354A">
        <w:rPr>
          <w:sz w:val="24"/>
          <w:lang w:val="ru-RU"/>
        </w:rPr>
        <w:t>в отсутствии отдельного (индивидуального) договора на вывоз отходов (медицинские учреждения, предприятия общественного питания, детские дошкольные учреждения и т.п.).</w:t>
      </w:r>
    </w:p>
    <w:p w14:paraId="71C8F29A" w14:textId="522B9F2B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Осуществл</w:t>
      </w:r>
      <w:r w:rsidR="00E91DA9">
        <w:rPr>
          <w:sz w:val="24"/>
          <w:lang w:val="ru-RU"/>
        </w:rPr>
        <w:t xml:space="preserve">ять </w:t>
      </w:r>
      <w:r w:rsidRPr="00FD354A">
        <w:rPr>
          <w:sz w:val="24"/>
          <w:lang w:val="ru-RU"/>
        </w:rPr>
        <w:t>содержани</w:t>
      </w:r>
      <w:r w:rsidR="00E91DA9">
        <w:rPr>
          <w:sz w:val="24"/>
          <w:lang w:val="ru-RU"/>
        </w:rPr>
        <w:t xml:space="preserve">е </w:t>
      </w:r>
      <w:r w:rsidRPr="00FD354A">
        <w:rPr>
          <w:sz w:val="24"/>
          <w:lang w:val="ru-RU"/>
        </w:rPr>
        <w:t>и уход</w:t>
      </w:r>
      <w:r w:rsidR="00E91DA9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 xml:space="preserve">за элементами озеленения и благоустройства, а также иными предназначенными для обслуживания, эксплуатации и благоустройства </w:t>
      </w:r>
      <w:r w:rsidR="00EC6DE1">
        <w:rPr>
          <w:sz w:val="24"/>
          <w:lang w:val="ru-RU"/>
        </w:rPr>
        <w:t>Здания</w:t>
      </w:r>
      <w:r w:rsidR="00E91DA9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>объектам</w:t>
      </w:r>
      <w:r w:rsidR="00E91DA9">
        <w:rPr>
          <w:sz w:val="24"/>
          <w:lang w:val="ru-RU"/>
        </w:rPr>
        <w:t>и</w:t>
      </w:r>
      <w:r w:rsidRPr="00FD354A">
        <w:rPr>
          <w:sz w:val="24"/>
          <w:lang w:val="ru-RU"/>
        </w:rPr>
        <w:t>, расположенными на земельном участке, входящем в состав общего имущества.</w:t>
      </w:r>
    </w:p>
    <w:p w14:paraId="450FEA5E" w14:textId="181DF017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Осуществлять </w:t>
      </w:r>
      <w:r w:rsidR="00A936D3" w:rsidRPr="00FD354A">
        <w:rPr>
          <w:sz w:val="24"/>
          <w:lang w:val="ru-RU"/>
        </w:rPr>
        <w:t>текущ</w:t>
      </w:r>
      <w:r>
        <w:rPr>
          <w:sz w:val="24"/>
          <w:lang w:val="ru-RU"/>
        </w:rPr>
        <w:t xml:space="preserve">ий </w:t>
      </w:r>
      <w:r w:rsidR="00A936D3" w:rsidRPr="00FD354A">
        <w:rPr>
          <w:sz w:val="24"/>
          <w:lang w:val="ru-RU"/>
        </w:rPr>
        <w:t>и капитальн</w:t>
      </w:r>
      <w:r>
        <w:rPr>
          <w:sz w:val="24"/>
          <w:lang w:val="ru-RU"/>
        </w:rPr>
        <w:t xml:space="preserve">ый </w:t>
      </w:r>
      <w:r w:rsidR="00A936D3" w:rsidRPr="00FD354A">
        <w:rPr>
          <w:sz w:val="24"/>
          <w:lang w:val="ru-RU"/>
        </w:rPr>
        <w:t>ремонта, подготовк</w:t>
      </w:r>
      <w:r>
        <w:rPr>
          <w:sz w:val="24"/>
          <w:lang w:val="ru-RU"/>
        </w:rPr>
        <w:t xml:space="preserve">у </w:t>
      </w:r>
      <w:r w:rsidR="00A936D3" w:rsidRPr="00FD354A">
        <w:rPr>
          <w:sz w:val="24"/>
          <w:lang w:val="ru-RU"/>
        </w:rPr>
        <w:t>к сезонной эксплуатации</w:t>
      </w:r>
      <w:r>
        <w:rPr>
          <w:sz w:val="24"/>
          <w:lang w:val="ru-RU"/>
        </w:rPr>
        <w:br/>
      </w:r>
      <w:r w:rsidR="00A936D3" w:rsidRPr="00FD354A">
        <w:rPr>
          <w:sz w:val="24"/>
          <w:lang w:val="ru-RU"/>
        </w:rPr>
        <w:t>и содержани</w:t>
      </w:r>
      <w:r>
        <w:rPr>
          <w:sz w:val="24"/>
          <w:lang w:val="ru-RU"/>
        </w:rPr>
        <w:t xml:space="preserve">ю </w:t>
      </w:r>
      <w:r w:rsidR="00A936D3" w:rsidRPr="00FD354A">
        <w:rPr>
          <w:sz w:val="24"/>
          <w:lang w:val="ru-RU"/>
        </w:rPr>
        <w:t>общего имущества, а также элементов благоустройства и иных предназначенных</w:t>
      </w:r>
      <w:r>
        <w:rPr>
          <w:sz w:val="24"/>
          <w:lang w:val="ru-RU"/>
        </w:rPr>
        <w:br/>
      </w:r>
      <w:r w:rsidR="00A936D3" w:rsidRPr="00FD354A">
        <w:rPr>
          <w:sz w:val="24"/>
          <w:lang w:val="ru-RU"/>
        </w:rPr>
        <w:t xml:space="preserve">для обслуживания, эксплуатации и благоустройства </w:t>
      </w:r>
      <w:r w:rsidR="00EC6DE1">
        <w:rPr>
          <w:sz w:val="24"/>
          <w:lang w:val="ru-RU"/>
        </w:rPr>
        <w:t>Здания</w:t>
      </w:r>
      <w:r w:rsidR="00A936D3" w:rsidRPr="00FD354A">
        <w:rPr>
          <w:sz w:val="24"/>
          <w:lang w:val="ru-RU"/>
        </w:rPr>
        <w:t>, объектов, расположенных на земельном участке, входящем в состав общего имущества.</w:t>
      </w:r>
    </w:p>
    <w:p w14:paraId="0E9EEBB2" w14:textId="75D5B609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Нести иные обязанности в соответствии с действующим законодательством.</w:t>
      </w:r>
    </w:p>
    <w:p w14:paraId="01C4D373" w14:textId="5A39BD20" w:rsidR="00B80535" w:rsidRPr="00820F18" w:rsidRDefault="00E91DA9" w:rsidP="00F270E7">
      <w:pPr>
        <w:numPr>
          <w:ilvl w:val="1"/>
          <w:numId w:val="10"/>
        </w:numPr>
        <w:snapToGrid w:val="0"/>
        <w:spacing w:after="0" w:line="276" w:lineRule="auto"/>
        <w:ind w:left="0" w:firstLine="0"/>
        <w:jc w:val="left"/>
        <w:rPr>
          <w:bCs/>
          <w:sz w:val="24"/>
        </w:rPr>
      </w:pPr>
      <w:r>
        <w:rPr>
          <w:bCs/>
          <w:sz w:val="24"/>
          <w:lang w:val="ru-RU"/>
        </w:rPr>
        <w:t>Товарищество имеет право</w:t>
      </w:r>
      <w:r w:rsidR="00A936D3" w:rsidRPr="00820F18">
        <w:rPr>
          <w:bCs/>
          <w:sz w:val="24"/>
        </w:rPr>
        <w:t>:</w:t>
      </w:r>
    </w:p>
    <w:p w14:paraId="76F096B3" w14:textId="3DC63558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По согласованию с Собственником производить осмотр технического состояния инженерного оборудования в помещении Собственника, поставив последнего в известность о дате и времени осмотра.</w:t>
      </w:r>
    </w:p>
    <w:p w14:paraId="06D24C84" w14:textId="2181D1AB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П</w:t>
      </w:r>
      <w:r w:rsidRPr="00FD354A">
        <w:rPr>
          <w:sz w:val="24"/>
          <w:lang w:val="ru-RU"/>
        </w:rPr>
        <w:t xml:space="preserve">редставлять перед третьими лицами интересы Собственника в судебных и иных инстанциях </w:t>
      </w:r>
      <w:r>
        <w:rPr>
          <w:sz w:val="24"/>
          <w:lang w:val="ru-RU"/>
        </w:rPr>
        <w:t>п</w:t>
      </w:r>
      <w:r w:rsidR="00A936D3" w:rsidRPr="00FD354A">
        <w:rPr>
          <w:sz w:val="24"/>
          <w:lang w:val="ru-RU"/>
        </w:rPr>
        <w:t xml:space="preserve">о вопросам, связанным с содержанием, эксплуатацией и ремонтом </w:t>
      </w:r>
      <w:r w:rsidR="00EC6DE1">
        <w:rPr>
          <w:sz w:val="24"/>
          <w:lang w:val="ru-RU"/>
        </w:rPr>
        <w:t>Здания</w:t>
      </w:r>
      <w:r>
        <w:rPr>
          <w:sz w:val="24"/>
          <w:lang w:val="ru-RU"/>
        </w:rPr>
        <w:t>.</w:t>
      </w:r>
    </w:p>
    <w:p w14:paraId="4CCE152E" w14:textId="518CBCE7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Организовывать и проводить проверку технического состояния коммунальных систем</w:t>
      </w:r>
      <w:r w:rsidR="001D0002">
        <w:rPr>
          <w:sz w:val="24"/>
          <w:lang w:val="ru-RU"/>
        </w:rPr>
        <w:br/>
      </w:r>
      <w:r w:rsidRPr="00FD354A">
        <w:rPr>
          <w:sz w:val="24"/>
          <w:lang w:val="ru-RU"/>
        </w:rPr>
        <w:t>в помещениях Собственника</w:t>
      </w:r>
      <w:r w:rsidR="001D0002">
        <w:rPr>
          <w:sz w:val="24"/>
          <w:lang w:val="ru-RU"/>
        </w:rPr>
        <w:t xml:space="preserve"> (в том числе проверку работы установленных приборов учета и сохранности пломб)</w:t>
      </w:r>
      <w:r w:rsidRPr="00FD354A">
        <w:rPr>
          <w:sz w:val="24"/>
          <w:lang w:val="ru-RU"/>
        </w:rPr>
        <w:t>.</w:t>
      </w:r>
    </w:p>
    <w:p w14:paraId="190F6C84" w14:textId="55393B3B" w:rsidR="00B80535" w:rsidRPr="00FD354A" w:rsidRDefault="00E91DA9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Н</w:t>
      </w:r>
      <w:r w:rsidR="00A936D3" w:rsidRPr="00FD354A">
        <w:rPr>
          <w:sz w:val="24"/>
          <w:lang w:val="ru-RU"/>
        </w:rPr>
        <w:t>анимать по трудовым или гражданско-правовым договорам работников, не являющихся собственниками помещений в Здании</w:t>
      </w:r>
      <w:r>
        <w:rPr>
          <w:sz w:val="24"/>
          <w:lang w:val="ru-RU"/>
        </w:rPr>
        <w:t>, д</w:t>
      </w:r>
      <w:r w:rsidRPr="00FD354A">
        <w:rPr>
          <w:sz w:val="24"/>
          <w:lang w:val="ru-RU"/>
        </w:rPr>
        <w:t>ля выполнения своих обязательств по Договору</w:t>
      </w:r>
      <w:r w:rsidR="00A936D3" w:rsidRPr="00FD354A">
        <w:rPr>
          <w:sz w:val="24"/>
          <w:lang w:val="ru-RU"/>
        </w:rPr>
        <w:t>.</w:t>
      </w:r>
    </w:p>
    <w:p w14:paraId="7FC2BF84" w14:textId="0636AC4C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lastRenderedPageBreak/>
        <w:t>Устанавливать размер ответственности за ненадлежащее выполнение Собственником своих обязательств по внесению обязательных платежей и взносов.</w:t>
      </w:r>
    </w:p>
    <w:p w14:paraId="6D3A3AAA" w14:textId="0A3278C8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Осуществлять </w:t>
      </w:r>
      <w:r w:rsidR="00E91DA9">
        <w:rPr>
          <w:sz w:val="24"/>
          <w:lang w:val="ru-RU"/>
        </w:rPr>
        <w:t xml:space="preserve">иные </w:t>
      </w:r>
      <w:r w:rsidRPr="00FD354A">
        <w:rPr>
          <w:sz w:val="24"/>
          <w:lang w:val="ru-RU"/>
        </w:rPr>
        <w:t xml:space="preserve">права, предусмотренные действующим законодательством Российской Федерации, соответствующего субъекта Российской Федерации и актами органов местного самоуправления. </w:t>
      </w:r>
    </w:p>
    <w:p w14:paraId="6DE9746E" w14:textId="2AD71E42" w:rsidR="00B80535" w:rsidRPr="00820F18" w:rsidRDefault="00E91DA9" w:rsidP="00F270E7">
      <w:pPr>
        <w:numPr>
          <w:ilvl w:val="1"/>
          <w:numId w:val="10"/>
        </w:numPr>
        <w:snapToGrid w:val="0"/>
        <w:spacing w:after="0" w:line="276" w:lineRule="auto"/>
        <w:ind w:left="0" w:firstLine="0"/>
        <w:jc w:val="left"/>
        <w:rPr>
          <w:bCs/>
          <w:sz w:val="24"/>
        </w:rPr>
      </w:pPr>
      <w:r>
        <w:rPr>
          <w:bCs/>
          <w:sz w:val="24"/>
          <w:lang w:val="ru-RU"/>
        </w:rPr>
        <w:t>Собственник обязан</w:t>
      </w:r>
      <w:r w:rsidR="00A936D3" w:rsidRPr="00820F18">
        <w:rPr>
          <w:bCs/>
          <w:sz w:val="24"/>
        </w:rPr>
        <w:t>:</w:t>
      </w:r>
    </w:p>
    <w:p w14:paraId="302496B9" w14:textId="483A4210" w:rsidR="00B80535" w:rsidRPr="00FD354A" w:rsidRDefault="00EC6DE1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В</w:t>
      </w:r>
      <w:r w:rsidR="00A936D3" w:rsidRPr="00FD354A">
        <w:rPr>
          <w:sz w:val="24"/>
          <w:lang w:val="ru-RU"/>
        </w:rPr>
        <w:t xml:space="preserve">носить плату за </w:t>
      </w:r>
      <w:r>
        <w:rPr>
          <w:sz w:val="24"/>
          <w:lang w:val="ru-RU"/>
        </w:rPr>
        <w:t xml:space="preserve">коммунальные услуги, </w:t>
      </w:r>
      <w:r w:rsidR="00A936D3" w:rsidRPr="00FD354A">
        <w:rPr>
          <w:sz w:val="24"/>
          <w:lang w:val="ru-RU"/>
        </w:rPr>
        <w:t xml:space="preserve">услуги по содержанию и ремонту общего имущества в </w:t>
      </w:r>
      <w:r>
        <w:rPr>
          <w:sz w:val="24"/>
          <w:lang w:val="ru-RU"/>
        </w:rPr>
        <w:t>Здании с</w:t>
      </w:r>
      <w:r w:rsidRPr="00FD354A">
        <w:rPr>
          <w:sz w:val="24"/>
          <w:lang w:val="ru-RU"/>
        </w:rPr>
        <w:t>воевременно и в полном объеме</w:t>
      </w:r>
      <w:r w:rsidR="00A936D3" w:rsidRPr="00FD354A">
        <w:rPr>
          <w:sz w:val="24"/>
          <w:lang w:val="ru-RU"/>
        </w:rPr>
        <w:t>.</w:t>
      </w:r>
    </w:p>
    <w:p w14:paraId="06B70D4E" w14:textId="5AF9000F" w:rsidR="00B80535" w:rsidRPr="00FD354A" w:rsidRDefault="00EC6DE1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Обеспечивать надлежащее состояние помещения, </w:t>
      </w:r>
      <w:r w:rsidR="00A936D3" w:rsidRPr="00FD354A">
        <w:rPr>
          <w:sz w:val="24"/>
          <w:lang w:val="ru-RU"/>
        </w:rPr>
        <w:t>принадлежаще</w:t>
      </w:r>
      <w:r>
        <w:rPr>
          <w:sz w:val="24"/>
          <w:lang w:val="ru-RU"/>
        </w:rPr>
        <w:t xml:space="preserve">го </w:t>
      </w:r>
      <w:r w:rsidR="00A936D3" w:rsidRPr="00FD354A">
        <w:rPr>
          <w:sz w:val="24"/>
          <w:lang w:val="ru-RU"/>
        </w:rPr>
        <w:t xml:space="preserve">Собственнику, не допуская бесхозяйственного обращения с ним, соблюдать права и законные интересы других собственников помещений в </w:t>
      </w:r>
      <w:r>
        <w:rPr>
          <w:sz w:val="24"/>
          <w:lang w:val="ru-RU"/>
        </w:rPr>
        <w:t>Здании</w:t>
      </w:r>
      <w:r w:rsidR="00A936D3" w:rsidRPr="00FD354A">
        <w:rPr>
          <w:sz w:val="24"/>
          <w:lang w:val="ru-RU"/>
        </w:rPr>
        <w:t>.</w:t>
      </w:r>
    </w:p>
    <w:p w14:paraId="37861180" w14:textId="7A4FE79F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Соблюдать правила пользования помещениями (включая места общего пользования), содержания </w:t>
      </w:r>
      <w:r w:rsidR="00EC6DE1">
        <w:rPr>
          <w:sz w:val="24"/>
          <w:lang w:val="ru-RU"/>
        </w:rPr>
        <w:t>Здании</w:t>
      </w:r>
      <w:r w:rsidRPr="00FD354A">
        <w:rPr>
          <w:sz w:val="24"/>
          <w:lang w:val="ru-RU"/>
        </w:rPr>
        <w:t xml:space="preserve"> и прилегающей территории и нести ответственность за нарушение указанных правил</w:t>
      </w:r>
      <w:r w:rsidR="00EC6DE1">
        <w:rPr>
          <w:sz w:val="24"/>
          <w:lang w:val="ru-RU"/>
        </w:rPr>
        <w:t xml:space="preserve"> (как самостоятельно, так и за третьих лиц, допущенных собственником к общему имуществу Здания, пользующихся имуществом Собственника на любых законных правах)</w:t>
      </w:r>
      <w:r w:rsidRPr="00FD354A">
        <w:rPr>
          <w:sz w:val="24"/>
          <w:lang w:val="ru-RU"/>
        </w:rPr>
        <w:t>.</w:t>
      </w:r>
    </w:p>
    <w:p w14:paraId="750E46B1" w14:textId="4FC9C8DB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Выполнять предусмотренные действующим законодательством Российской Федерации санитарно-гигиенические, экологические, архитектурно-градостроительные, противопожарные</w:t>
      </w:r>
      <w:r w:rsidR="00EC6DE1">
        <w:rPr>
          <w:sz w:val="24"/>
          <w:lang w:val="ru-RU"/>
        </w:rPr>
        <w:br/>
      </w:r>
      <w:r w:rsidRPr="00FD354A">
        <w:rPr>
          <w:sz w:val="24"/>
          <w:lang w:val="ru-RU"/>
        </w:rPr>
        <w:t xml:space="preserve">и эксплуатационные требования. </w:t>
      </w:r>
    </w:p>
    <w:p w14:paraId="3FBAFD0C" w14:textId="7342B168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Своевременно предоставлять </w:t>
      </w:r>
      <w:r w:rsidR="00EC6DE1">
        <w:rPr>
          <w:sz w:val="24"/>
          <w:lang w:val="ru-RU"/>
        </w:rPr>
        <w:t xml:space="preserve">Товариществу </w:t>
      </w:r>
      <w:r w:rsidRPr="00FD354A">
        <w:rPr>
          <w:sz w:val="24"/>
          <w:lang w:val="ru-RU"/>
        </w:rPr>
        <w:t xml:space="preserve">сведения о смене Собственника с указанием </w:t>
      </w:r>
      <w:r w:rsidR="00EC6DE1">
        <w:rPr>
          <w:sz w:val="24"/>
          <w:lang w:val="ru-RU"/>
        </w:rPr>
        <w:t xml:space="preserve">всех известных реквизитов </w:t>
      </w:r>
      <w:r w:rsidRPr="00FD354A">
        <w:rPr>
          <w:sz w:val="24"/>
          <w:lang w:val="ru-RU"/>
        </w:rPr>
        <w:t>нового Собственника и даты вступления нового Собственника в свои права</w:t>
      </w:r>
      <w:r w:rsidR="00EC6DE1">
        <w:rPr>
          <w:sz w:val="24"/>
          <w:lang w:val="ru-RU"/>
        </w:rPr>
        <w:t xml:space="preserve">, предоставлять Товариществу </w:t>
      </w:r>
      <w:r w:rsidRPr="00FD354A">
        <w:rPr>
          <w:sz w:val="24"/>
          <w:lang w:val="ru-RU"/>
        </w:rPr>
        <w:t>копию договора купли-продажи помещения, аренды</w:t>
      </w:r>
      <w:r w:rsidR="00DF7D98">
        <w:rPr>
          <w:sz w:val="24"/>
          <w:lang w:val="ru-RU"/>
        </w:rPr>
        <w:t>,</w:t>
      </w:r>
      <w:r w:rsidRPr="00FD354A">
        <w:rPr>
          <w:sz w:val="24"/>
          <w:lang w:val="ru-RU"/>
        </w:rPr>
        <w:t xml:space="preserve"> другие документы, подтверждающие смену Собственника или арендатора.</w:t>
      </w:r>
    </w:p>
    <w:p w14:paraId="038A7BDF" w14:textId="56CA64D0" w:rsidR="00B80535" w:rsidRPr="00FD354A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Обеспечить доступ в принадлежащее ему помещение представителям </w:t>
      </w:r>
      <w:r w:rsidR="00EC6DE1">
        <w:rPr>
          <w:sz w:val="24"/>
          <w:lang w:val="ru-RU"/>
        </w:rPr>
        <w:t>Товарищества</w:t>
      </w:r>
      <w:r w:rsidR="00EC6DE1">
        <w:rPr>
          <w:sz w:val="24"/>
          <w:lang w:val="ru-RU"/>
        </w:rPr>
        <w:br/>
      </w:r>
      <w:r w:rsidRPr="00FD354A">
        <w:rPr>
          <w:sz w:val="24"/>
          <w:lang w:val="ru-RU"/>
        </w:rPr>
        <w:t>для выполнения необходимого ремонта общего имущества Здания и работ по ликвидации аварий.</w:t>
      </w:r>
    </w:p>
    <w:p w14:paraId="72C62C35" w14:textId="0FA21C01" w:rsidR="00A936D3" w:rsidRPr="00EC6DE1" w:rsidRDefault="00A936D3" w:rsidP="00F270E7">
      <w:pPr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Своевременно сообщать </w:t>
      </w:r>
      <w:r w:rsidR="00EC6DE1">
        <w:rPr>
          <w:sz w:val="24"/>
          <w:lang w:val="ru-RU"/>
        </w:rPr>
        <w:t xml:space="preserve">Товариществу </w:t>
      </w:r>
      <w:r w:rsidRPr="00FD354A">
        <w:rPr>
          <w:sz w:val="24"/>
          <w:lang w:val="ru-RU"/>
        </w:rPr>
        <w:t xml:space="preserve">о выявленных неисправностях, препятствующих оказанию </w:t>
      </w:r>
      <w:r w:rsidR="00EC6DE1">
        <w:rPr>
          <w:sz w:val="24"/>
          <w:lang w:val="ru-RU"/>
        </w:rPr>
        <w:t>Собственнику услуг в рамках Договора.</w:t>
      </w:r>
    </w:p>
    <w:p w14:paraId="72BECA90" w14:textId="31853766" w:rsidR="00B80535" w:rsidRPr="00540307" w:rsidRDefault="00EC6DE1" w:rsidP="00F270E7">
      <w:pPr>
        <w:pStyle w:val="a3"/>
        <w:numPr>
          <w:ilvl w:val="1"/>
          <w:numId w:val="10"/>
        </w:numPr>
        <w:snapToGrid w:val="0"/>
        <w:spacing w:after="0" w:line="276" w:lineRule="auto"/>
        <w:ind w:left="0" w:firstLine="0"/>
        <w:rPr>
          <w:bCs/>
          <w:sz w:val="24"/>
        </w:rPr>
      </w:pPr>
      <w:r>
        <w:rPr>
          <w:bCs/>
          <w:sz w:val="24"/>
          <w:lang w:val="ru-RU"/>
        </w:rPr>
        <w:t>Собственник имеет право</w:t>
      </w:r>
      <w:r w:rsidR="00A936D3" w:rsidRPr="00540307">
        <w:rPr>
          <w:bCs/>
          <w:sz w:val="24"/>
        </w:rPr>
        <w:t>:</w:t>
      </w:r>
    </w:p>
    <w:p w14:paraId="7DDD2B33" w14:textId="096FB2C1" w:rsidR="00C41B64" w:rsidRPr="00656B86" w:rsidRDefault="00540307" w:rsidP="00C41B64">
      <w:pPr>
        <w:pStyle w:val="a3"/>
        <w:numPr>
          <w:ilvl w:val="2"/>
          <w:numId w:val="10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>Л</w:t>
      </w:r>
      <w:r w:rsidR="00A936D3" w:rsidRPr="00FD354A">
        <w:rPr>
          <w:sz w:val="24"/>
          <w:lang w:val="ru-RU"/>
        </w:rPr>
        <w:t>юбым законным способом реализовывать свои права, вытекающие из права собственности на помещения, предусмотренные действующим законодательством Российской Федерации.</w:t>
      </w:r>
    </w:p>
    <w:p w14:paraId="7CF1EB48" w14:textId="1331E9CE" w:rsidR="0053244F" w:rsidRPr="00C41B64" w:rsidRDefault="00A936D3" w:rsidP="00C41B64">
      <w:pPr>
        <w:pStyle w:val="a3"/>
        <w:numPr>
          <w:ilvl w:val="0"/>
          <w:numId w:val="19"/>
        </w:numPr>
        <w:ind w:left="0" w:firstLine="0"/>
        <w:jc w:val="center"/>
        <w:rPr>
          <w:b/>
          <w:bCs/>
          <w:sz w:val="24"/>
          <w:lang w:val="ru-RU"/>
        </w:rPr>
      </w:pPr>
      <w:r w:rsidRPr="00C41B64">
        <w:rPr>
          <w:b/>
          <w:bCs/>
          <w:sz w:val="24"/>
          <w:lang w:val="ru-RU"/>
        </w:rPr>
        <w:t xml:space="preserve">Финансовые </w:t>
      </w:r>
      <w:r w:rsidR="00C41B64">
        <w:rPr>
          <w:b/>
          <w:bCs/>
          <w:sz w:val="24"/>
          <w:lang w:val="ru-RU"/>
        </w:rPr>
        <w:t>условия</w:t>
      </w:r>
      <w:r w:rsidRPr="00C41B64">
        <w:rPr>
          <w:b/>
          <w:bCs/>
          <w:sz w:val="24"/>
          <w:lang w:val="ru-RU"/>
        </w:rPr>
        <w:t xml:space="preserve"> и </w:t>
      </w:r>
      <w:r w:rsidR="00C41B64">
        <w:rPr>
          <w:b/>
          <w:bCs/>
          <w:sz w:val="24"/>
          <w:lang w:val="ru-RU"/>
        </w:rPr>
        <w:t>порядок расчетов</w:t>
      </w:r>
    </w:p>
    <w:p w14:paraId="4AFAA4FA" w14:textId="77777777" w:rsidR="00C41B64" w:rsidRPr="00C41B64" w:rsidRDefault="00A936D3" w:rsidP="00C41B64">
      <w:pPr>
        <w:pStyle w:val="a3"/>
        <w:numPr>
          <w:ilvl w:val="1"/>
          <w:numId w:val="22"/>
        </w:numPr>
        <w:ind w:left="0" w:firstLine="0"/>
        <w:rPr>
          <w:b/>
          <w:bCs/>
          <w:sz w:val="24"/>
          <w:lang w:val="ru-RU"/>
        </w:rPr>
      </w:pPr>
      <w:r w:rsidRPr="00C41B64">
        <w:rPr>
          <w:bCs/>
          <w:sz w:val="24"/>
          <w:lang w:val="ru-RU"/>
        </w:rPr>
        <w:t xml:space="preserve">Плата за управление Зданием, содержание и ремонт общего имущества в Здании коммунальные услуги вносится ежемесячно </w:t>
      </w:r>
      <w:r w:rsidRPr="00C41B64">
        <w:rPr>
          <w:bCs/>
          <w:sz w:val="24"/>
          <w:highlight w:val="yellow"/>
          <w:lang w:val="ru-RU"/>
        </w:rPr>
        <w:t>до 10-го числа месяца</w:t>
      </w:r>
      <w:r w:rsidRPr="00C41B64">
        <w:rPr>
          <w:bCs/>
          <w:sz w:val="24"/>
          <w:lang w:val="ru-RU"/>
        </w:rPr>
        <w:t xml:space="preserve">, следующего за истекшим расчетным периодом, за который производится оплата, на основании платежных документов (квитанций), предоставленных </w:t>
      </w:r>
      <w:r w:rsidR="00C41B64" w:rsidRPr="00C41B64">
        <w:rPr>
          <w:bCs/>
          <w:sz w:val="24"/>
          <w:lang w:val="ru-RU"/>
        </w:rPr>
        <w:t>Товариществом</w:t>
      </w:r>
      <w:r w:rsidRPr="00C41B64">
        <w:rPr>
          <w:bCs/>
          <w:sz w:val="24"/>
          <w:lang w:val="ru-RU"/>
        </w:rPr>
        <w:t xml:space="preserve"> в срок не позднее 1-го числа месяца, следующего</w:t>
      </w:r>
      <w:r w:rsidR="00C41B64" w:rsidRPr="00C41B64">
        <w:rPr>
          <w:bCs/>
          <w:sz w:val="24"/>
          <w:lang w:val="ru-RU"/>
        </w:rPr>
        <w:br/>
      </w:r>
      <w:r w:rsidRPr="00C41B64">
        <w:rPr>
          <w:bCs/>
          <w:sz w:val="24"/>
          <w:lang w:val="ru-RU"/>
        </w:rPr>
        <w:t xml:space="preserve">за истекшим расчетным периодом, за который производится оплата. </w:t>
      </w:r>
    </w:p>
    <w:p w14:paraId="2A72D2DB" w14:textId="3A9A429F" w:rsidR="00C41B64" w:rsidRPr="001D0002" w:rsidRDefault="00A41EAC" w:rsidP="00C41B64">
      <w:pPr>
        <w:pStyle w:val="a3"/>
        <w:numPr>
          <w:ilvl w:val="1"/>
          <w:numId w:val="22"/>
        </w:numPr>
        <w:ind w:left="0" w:firstLine="0"/>
        <w:rPr>
          <w:b/>
          <w:bCs/>
          <w:sz w:val="24"/>
          <w:lang w:val="ru-RU"/>
        </w:rPr>
      </w:pPr>
      <w:r w:rsidRPr="001D0002">
        <w:rPr>
          <w:sz w:val="24"/>
          <w:lang w:val="ru-RU"/>
        </w:rPr>
        <w:t xml:space="preserve">Платежный документ (квитанция) </w:t>
      </w:r>
      <w:r w:rsidR="00AA0DD6" w:rsidRPr="001D0002">
        <w:rPr>
          <w:sz w:val="24"/>
          <w:lang w:val="ru-RU"/>
        </w:rPr>
        <w:t xml:space="preserve">направляется Собственнику по </w:t>
      </w:r>
      <w:r w:rsidR="00CC42BC" w:rsidRPr="001D0002">
        <w:rPr>
          <w:sz w:val="24"/>
          <w:lang w:val="ru-RU"/>
        </w:rPr>
        <w:t xml:space="preserve">адресу электронной почты, </w:t>
      </w:r>
      <w:r w:rsidR="00AA0DD6" w:rsidRPr="001D0002">
        <w:rPr>
          <w:sz w:val="24"/>
          <w:lang w:val="ru-RU"/>
        </w:rPr>
        <w:t>указанному в пункте 9 Договора.</w:t>
      </w:r>
    </w:p>
    <w:p w14:paraId="6353F5BA" w14:textId="0E2702F8" w:rsidR="00A936D3" w:rsidRPr="001D0002" w:rsidRDefault="001D0002" w:rsidP="00C41B64">
      <w:pPr>
        <w:snapToGrid w:val="0"/>
        <w:spacing w:after="0" w:line="276" w:lineRule="auto"/>
        <w:ind w:firstLine="0"/>
        <w:rPr>
          <w:sz w:val="24"/>
          <w:lang w:val="ru-RU"/>
        </w:rPr>
      </w:pPr>
      <w:r w:rsidRPr="001D0002">
        <w:rPr>
          <w:sz w:val="24"/>
          <w:lang w:val="ru-RU"/>
        </w:rPr>
        <w:t>Направление платежного документа иным способом допускается при наличии письменного соглашения Сторон.</w:t>
      </w:r>
    </w:p>
    <w:p w14:paraId="1F5C011C" w14:textId="5E9D346E" w:rsidR="00C41B64" w:rsidRDefault="00A936D3" w:rsidP="00C41B64">
      <w:pPr>
        <w:pStyle w:val="a3"/>
        <w:numPr>
          <w:ilvl w:val="1"/>
          <w:numId w:val="22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C41B64">
        <w:rPr>
          <w:sz w:val="24"/>
          <w:lang w:val="ru-RU"/>
        </w:rPr>
        <w:t>Плата за управление Зданием, содержание и ремонт общего имущества в Здании устанавливается в размере, обеспечивающем содержание общего имущества в соответствии</w:t>
      </w:r>
      <w:r w:rsidR="00C41B64">
        <w:rPr>
          <w:sz w:val="24"/>
          <w:lang w:val="ru-RU"/>
        </w:rPr>
        <w:br/>
      </w:r>
      <w:r w:rsidRPr="00C41B64">
        <w:rPr>
          <w:sz w:val="24"/>
          <w:lang w:val="ru-RU"/>
        </w:rPr>
        <w:t>с требованиями законодательства Российской Федерации, включая оплату расходов на содержание</w:t>
      </w:r>
      <w:r w:rsidR="00C41B64">
        <w:rPr>
          <w:sz w:val="24"/>
          <w:lang w:val="ru-RU"/>
        </w:rPr>
        <w:br/>
      </w:r>
      <w:r w:rsidRPr="00C41B64">
        <w:rPr>
          <w:sz w:val="24"/>
          <w:lang w:val="ru-RU"/>
        </w:rPr>
        <w:t>и ремонт внутридомовых инженерных сетей электро-, тепло-, и водоснабжения, водоотведения и т.п.</w:t>
      </w:r>
    </w:p>
    <w:p w14:paraId="23BA17DE" w14:textId="6CF1F544" w:rsidR="00C41B64" w:rsidRDefault="00A936D3" w:rsidP="00C41B64">
      <w:pPr>
        <w:pStyle w:val="a3"/>
        <w:numPr>
          <w:ilvl w:val="1"/>
          <w:numId w:val="22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C41B64">
        <w:rPr>
          <w:sz w:val="24"/>
          <w:lang w:val="ru-RU"/>
        </w:rPr>
        <w:t xml:space="preserve">Размер платы за содержание и ремонт общего имущества в Здании определяется общим собранием членов </w:t>
      </w:r>
      <w:r w:rsidR="00C41B64">
        <w:rPr>
          <w:sz w:val="24"/>
          <w:lang w:val="ru-RU"/>
        </w:rPr>
        <w:t xml:space="preserve">Товарищества </w:t>
      </w:r>
      <w:r w:rsidRPr="00C41B64">
        <w:rPr>
          <w:sz w:val="24"/>
          <w:lang w:val="ru-RU"/>
        </w:rPr>
        <w:t xml:space="preserve">на каждый календарный год и может быть изменен </w:t>
      </w:r>
      <w:r w:rsidR="00C41B64">
        <w:rPr>
          <w:sz w:val="24"/>
          <w:lang w:val="ru-RU"/>
        </w:rPr>
        <w:t>Товариществом</w:t>
      </w:r>
      <w:r w:rsidRPr="00C41B64">
        <w:rPr>
          <w:sz w:val="24"/>
          <w:lang w:val="ru-RU"/>
        </w:rPr>
        <w:t xml:space="preserve">, в одностороннем порядке, при увеличении стоимости материалов, используемых </w:t>
      </w:r>
      <w:r w:rsidR="00C41B64">
        <w:rPr>
          <w:sz w:val="24"/>
          <w:lang w:val="ru-RU"/>
        </w:rPr>
        <w:t>Товариществом</w:t>
      </w:r>
      <w:r w:rsidRPr="00C41B64">
        <w:rPr>
          <w:sz w:val="24"/>
          <w:lang w:val="ru-RU"/>
        </w:rPr>
        <w:t>,</w:t>
      </w:r>
      <w:r w:rsidR="00C41B64">
        <w:rPr>
          <w:sz w:val="24"/>
          <w:lang w:val="ru-RU"/>
        </w:rPr>
        <w:br/>
      </w:r>
      <w:r w:rsidRPr="00C41B64">
        <w:rPr>
          <w:sz w:val="24"/>
          <w:lang w:val="ru-RU"/>
        </w:rPr>
        <w:t>а также при увеличении</w:t>
      </w:r>
      <w:r w:rsidRPr="00DF7D98">
        <w:rPr>
          <w:sz w:val="20"/>
          <w:szCs w:val="20"/>
          <w:lang w:val="ru-RU"/>
        </w:rPr>
        <w:t xml:space="preserve"> </w:t>
      </w:r>
      <w:r w:rsidRPr="00C41B64">
        <w:rPr>
          <w:sz w:val="24"/>
          <w:lang w:val="ru-RU"/>
        </w:rPr>
        <w:t>стоимости</w:t>
      </w:r>
      <w:r w:rsidRPr="00DF7D98">
        <w:rPr>
          <w:sz w:val="20"/>
          <w:szCs w:val="20"/>
          <w:lang w:val="ru-RU"/>
        </w:rPr>
        <w:t xml:space="preserve"> </w:t>
      </w:r>
      <w:r w:rsidRPr="00C41B64">
        <w:rPr>
          <w:sz w:val="24"/>
          <w:lang w:val="ru-RU"/>
        </w:rPr>
        <w:t>работ/услуг,</w:t>
      </w:r>
      <w:r w:rsidRPr="00DF7D98">
        <w:rPr>
          <w:sz w:val="20"/>
          <w:szCs w:val="20"/>
          <w:lang w:val="ru-RU"/>
        </w:rPr>
        <w:t xml:space="preserve"> </w:t>
      </w:r>
      <w:r w:rsidRPr="00C41B64">
        <w:rPr>
          <w:sz w:val="24"/>
          <w:lang w:val="ru-RU"/>
        </w:rPr>
        <w:t>оказываемых</w:t>
      </w:r>
      <w:r w:rsidRPr="00DF7D98">
        <w:rPr>
          <w:sz w:val="20"/>
          <w:szCs w:val="20"/>
          <w:lang w:val="ru-RU"/>
        </w:rPr>
        <w:t xml:space="preserve"> </w:t>
      </w:r>
      <w:r w:rsidRPr="00C41B64">
        <w:rPr>
          <w:sz w:val="24"/>
          <w:lang w:val="ru-RU"/>
        </w:rPr>
        <w:t>третьими</w:t>
      </w:r>
      <w:r w:rsidR="00DF7D98" w:rsidRPr="00DF7D98">
        <w:rPr>
          <w:sz w:val="24"/>
          <w:lang w:val="ru-RU"/>
        </w:rPr>
        <w:t xml:space="preserve"> </w:t>
      </w:r>
      <w:r w:rsidRPr="00C41B64">
        <w:rPr>
          <w:sz w:val="24"/>
          <w:lang w:val="ru-RU"/>
        </w:rPr>
        <w:t>лицами</w:t>
      </w:r>
      <w:r w:rsidRPr="00DF7D98">
        <w:rPr>
          <w:sz w:val="24"/>
          <w:lang w:val="ru-RU"/>
        </w:rPr>
        <w:t xml:space="preserve"> </w:t>
      </w:r>
      <w:r w:rsidRPr="00C41B64">
        <w:rPr>
          <w:sz w:val="24"/>
          <w:lang w:val="ru-RU"/>
        </w:rPr>
        <w:t>для</w:t>
      </w:r>
      <w:r w:rsidRPr="00DF7D98">
        <w:rPr>
          <w:sz w:val="20"/>
          <w:szCs w:val="20"/>
          <w:lang w:val="ru-RU"/>
        </w:rPr>
        <w:t xml:space="preserve"> </w:t>
      </w:r>
      <w:r w:rsidRPr="00C41B64">
        <w:rPr>
          <w:sz w:val="24"/>
          <w:lang w:val="ru-RU"/>
        </w:rPr>
        <w:t>целей Договора</w:t>
      </w:r>
      <w:r w:rsidR="00DF7D98">
        <w:rPr>
          <w:sz w:val="24"/>
          <w:lang w:val="ru-RU"/>
        </w:rPr>
        <w:t>.</w:t>
      </w:r>
    </w:p>
    <w:p w14:paraId="1EC81C4B" w14:textId="552D1672" w:rsidR="00C41B64" w:rsidRDefault="00A936D3" w:rsidP="00C41B64">
      <w:pPr>
        <w:pStyle w:val="a3"/>
        <w:numPr>
          <w:ilvl w:val="1"/>
          <w:numId w:val="22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C41B64">
        <w:rPr>
          <w:sz w:val="24"/>
          <w:lang w:val="ru-RU"/>
        </w:rPr>
        <w:t xml:space="preserve">Стоимость коммунальных услуг рассчитывается исходя из действующих тарифов, установленных соответствующими ресурсоснабжающими организациями и объема потребленных </w:t>
      </w:r>
      <w:r w:rsidRPr="00C41B64">
        <w:rPr>
          <w:sz w:val="24"/>
          <w:lang w:val="ru-RU"/>
        </w:rPr>
        <w:lastRenderedPageBreak/>
        <w:t>коммунальных услуг, определяемого по показаниям приборов учета, а при их отсутствии исходя</w:t>
      </w:r>
      <w:r w:rsidR="00C41B64">
        <w:rPr>
          <w:sz w:val="24"/>
          <w:lang w:val="ru-RU"/>
        </w:rPr>
        <w:br/>
      </w:r>
      <w:r w:rsidRPr="00C41B64">
        <w:rPr>
          <w:sz w:val="24"/>
          <w:lang w:val="ru-RU"/>
        </w:rPr>
        <w:t>из установленных нормативов потребления коммунальных услуг.</w:t>
      </w:r>
    </w:p>
    <w:p w14:paraId="7E7BA684" w14:textId="5393AE3A" w:rsidR="00B80535" w:rsidRDefault="00A936D3" w:rsidP="00C41B64">
      <w:pPr>
        <w:pStyle w:val="a3"/>
        <w:numPr>
          <w:ilvl w:val="1"/>
          <w:numId w:val="22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C41B64">
        <w:rPr>
          <w:sz w:val="24"/>
          <w:lang w:val="ru-RU"/>
        </w:rPr>
        <w:t>Независимо от назначения платежа</w:t>
      </w:r>
      <w:r w:rsidR="00C41B64">
        <w:rPr>
          <w:sz w:val="24"/>
          <w:lang w:val="ru-RU"/>
        </w:rPr>
        <w:t xml:space="preserve">, </w:t>
      </w:r>
      <w:r w:rsidRPr="00C41B64">
        <w:rPr>
          <w:sz w:val="24"/>
          <w:lang w:val="ru-RU"/>
        </w:rPr>
        <w:t>указанного Собственником,</w:t>
      </w:r>
      <w:r w:rsidR="00C41B64">
        <w:rPr>
          <w:sz w:val="24"/>
          <w:lang w:val="ru-RU"/>
        </w:rPr>
        <w:t xml:space="preserve"> Стороны пришли</w:t>
      </w:r>
      <w:r w:rsidR="00C41B64">
        <w:rPr>
          <w:sz w:val="24"/>
          <w:lang w:val="ru-RU"/>
        </w:rPr>
        <w:br/>
        <w:t xml:space="preserve">к соглашению, что </w:t>
      </w:r>
      <w:r w:rsidR="00681FA6">
        <w:rPr>
          <w:sz w:val="24"/>
          <w:lang w:val="ru-RU"/>
        </w:rPr>
        <w:t xml:space="preserve">плата за </w:t>
      </w:r>
      <w:r w:rsidR="00C41B64">
        <w:rPr>
          <w:sz w:val="24"/>
          <w:lang w:val="ru-RU"/>
        </w:rPr>
        <w:t>услуг</w:t>
      </w:r>
      <w:r w:rsidR="00681FA6">
        <w:rPr>
          <w:sz w:val="24"/>
          <w:lang w:val="ru-RU"/>
        </w:rPr>
        <w:t xml:space="preserve">и, указанные в разделе 2 Договора, </w:t>
      </w:r>
      <w:r w:rsidR="00C41B64">
        <w:rPr>
          <w:sz w:val="24"/>
          <w:lang w:val="ru-RU"/>
        </w:rPr>
        <w:t>распределяется в следующей очередности:</w:t>
      </w:r>
    </w:p>
    <w:p w14:paraId="6181E32D" w14:textId="70C31593" w:rsidR="00681FA6" w:rsidRDefault="00681FA6" w:rsidP="00681FA6">
      <w:pPr>
        <w:pStyle w:val="a3"/>
        <w:snapToGrid w:val="0"/>
        <w:spacing w:after="0" w:line="276" w:lineRule="auto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Первая очередь: убытки, пени и штрафы;</w:t>
      </w:r>
    </w:p>
    <w:p w14:paraId="5F1D05A0" w14:textId="77777777" w:rsidR="00681FA6" w:rsidRDefault="00681FA6" w:rsidP="00681FA6">
      <w:pPr>
        <w:pStyle w:val="a3"/>
        <w:snapToGrid w:val="0"/>
        <w:spacing w:after="0" w:line="276" w:lineRule="auto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Вторая очередь: </w:t>
      </w:r>
      <w:r w:rsidR="00A936D3" w:rsidRPr="00FD354A">
        <w:rPr>
          <w:sz w:val="24"/>
          <w:lang w:val="ru-RU"/>
        </w:rPr>
        <w:t>коммунальные услуги на общедомовые нужды (ОДН);</w:t>
      </w:r>
    </w:p>
    <w:p w14:paraId="5367AAEF" w14:textId="78D1FC2D" w:rsidR="00681FA6" w:rsidRDefault="00681FA6" w:rsidP="00681FA6">
      <w:pPr>
        <w:pStyle w:val="a3"/>
        <w:snapToGrid w:val="0"/>
        <w:spacing w:after="0" w:line="276" w:lineRule="auto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Третья очередь: </w:t>
      </w:r>
      <w:r w:rsidR="00A936D3" w:rsidRPr="00FD354A">
        <w:rPr>
          <w:sz w:val="24"/>
          <w:lang w:val="ru-RU"/>
        </w:rPr>
        <w:t xml:space="preserve">плата за содержание и ремонт общего имущества в </w:t>
      </w:r>
      <w:r w:rsidR="008856B8">
        <w:rPr>
          <w:sz w:val="24"/>
          <w:lang w:val="ru-RU"/>
        </w:rPr>
        <w:t>З</w:t>
      </w:r>
      <w:r w:rsidR="00A936D3" w:rsidRPr="00FD354A">
        <w:rPr>
          <w:sz w:val="24"/>
          <w:lang w:val="ru-RU"/>
        </w:rPr>
        <w:t>дании;</w:t>
      </w:r>
    </w:p>
    <w:p w14:paraId="6A250D5D" w14:textId="46990228" w:rsidR="00B80535" w:rsidRPr="00A41AC3" w:rsidRDefault="00681FA6" w:rsidP="00681FA6">
      <w:pPr>
        <w:pStyle w:val="a3"/>
        <w:snapToGrid w:val="0"/>
        <w:spacing w:after="0" w:line="276" w:lineRule="auto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Четвертая очередь: </w:t>
      </w:r>
      <w:r w:rsidR="00A936D3" w:rsidRPr="00A41AC3">
        <w:rPr>
          <w:sz w:val="24"/>
          <w:lang w:val="ru-RU"/>
        </w:rPr>
        <w:t>коммунальные услуги на индивидуальное потребление.</w:t>
      </w:r>
    </w:p>
    <w:p w14:paraId="2A7EA6E4" w14:textId="3921D574" w:rsidR="00B80535" w:rsidRPr="00FD354A" w:rsidRDefault="00A936D3" w:rsidP="00F270E7">
      <w:pPr>
        <w:numPr>
          <w:ilvl w:val="1"/>
          <w:numId w:val="5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Т</w:t>
      </w:r>
      <w:r w:rsidR="00681FA6">
        <w:rPr>
          <w:sz w:val="24"/>
          <w:lang w:val="ru-RU"/>
        </w:rPr>
        <w:t>оварищество</w:t>
      </w:r>
      <w:r w:rsidRPr="00FD354A">
        <w:rPr>
          <w:sz w:val="24"/>
          <w:lang w:val="ru-RU"/>
        </w:rPr>
        <w:t xml:space="preserve"> обеспечивает выполнение работ и предоставление услуг по </w:t>
      </w:r>
      <w:r w:rsidR="00681FA6">
        <w:rPr>
          <w:sz w:val="24"/>
          <w:lang w:val="ru-RU"/>
        </w:rPr>
        <w:t xml:space="preserve">Договору </w:t>
      </w:r>
      <w:r w:rsidRPr="00FD354A">
        <w:rPr>
          <w:sz w:val="24"/>
          <w:lang w:val="ru-RU"/>
        </w:rPr>
        <w:t xml:space="preserve">за счет платы, вносимой собственниками помещений в </w:t>
      </w:r>
      <w:r w:rsidR="00681FA6">
        <w:rPr>
          <w:sz w:val="24"/>
          <w:lang w:val="ru-RU"/>
        </w:rPr>
        <w:t>З</w:t>
      </w:r>
      <w:r w:rsidRPr="00FD354A">
        <w:rPr>
          <w:sz w:val="24"/>
          <w:lang w:val="ru-RU"/>
        </w:rPr>
        <w:t xml:space="preserve">дании за содержание и ремонт общего имущества </w:t>
      </w:r>
      <w:r w:rsidR="00681FA6">
        <w:rPr>
          <w:sz w:val="24"/>
          <w:lang w:val="ru-RU"/>
        </w:rPr>
        <w:t>З</w:t>
      </w:r>
      <w:r w:rsidRPr="00FD354A">
        <w:rPr>
          <w:sz w:val="24"/>
          <w:lang w:val="ru-RU"/>
        </w:rPr>
        <w:t>дания и платы за коммунальные услуги.</w:t>
      </w:r>
    </w:p>
    <w:p w14:paraId="2C196F95" w14:textId="3C4E32F3" w:rsidR="00B80535" w:rsidRPr="00656B86" w:rsidRDefault="00A936D3" w:rsidP="00656B86">
      <w:pPr>
        <w:numPr>
          <w:ilvl w:val="1"/>
          <w:numId w:val="5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Акты выполненных работ и оказанных услуг между сторонами Договора</w:t>
      </w:r>
      <w:r w:rsidR="00DF7D98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>не подписываются. Принятие выполнения работ и оказания услуг по управлению зданием</w:t>
      </w:r>
      <w:r w:rsidR="00DF7D98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 xml:space="preserve">и содержанию и ремонту общего имущества в здании подтверждается Отчетом </w:t>
      </w:r>
      <w:r w:rsidR="00681FA6">
        <w:rPr>
          <w:sz w:val="24"/>
          <w:lang w:val="ru-RU"/>
        </w:rPr>
        <w:t>Товарищества</w:t>
      </w:r>
      <w:r w:rsidR="00DF7D98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>о выполнении годового плана содержания и ремонта общего имущества в Здании.</w:t>
      </w:r>
    </w:p>
    <w:p w14:paraId="0689113B" w14:textId="4AF7E703" w:rsidR="00474B4C" w:rsidRPr="00681FA6" w:rsidRDefault="00A936D3" w:rsidP="00681FA6">
      <w:pPr>
        <w:pStyle w:val="a3"/>
        <w:numPr>
          <w:ilvl w:val="0"/>
          <w:numId w:val="15"/>
        </w:numPr>
        <w:ind w:left="0" w:firstLine="0"/>
        <w:jc w:val="center"/>
        <w:rPr>
          <w:b/>
          <w:bCs/>
          <w:sz w:val="24"/>
          <w:lang w:val="ru-RU"/>
        </w:rPr>
      </w:pPr>
      <w:r w:rsidRPr="00681FA6">
        <w:rPr>
          <w:b/>
          <w:bCs/>
          <w:sz w:val="24"/>
          <w:lang w:val="ru-RU"/>
        </w:rPr>
        <w:t>Ответственность Сторон и форс-мажорные обстоятельства</w:t>
      </w:r>
    </w:p>
    <w:p w14:paraId="3D0B8F8B" w14:textId="5CD6407A" w:rsidR="00681FA6" w:rsidRPr="00681FA6" w:rsidRDefault="00681FA6" w:rsidP="00681FA6">
      <w:pPr>
        <w:pStyle w:val="a3"/>
        <w:numPr>
          <w:ilvl w:val="1"/>
          <w:numId w:val="15"/>
        </w:numPr>
        <w:snapToGrid w:val="0"/>
        <w:spacing w:after="0" w:line="276" w:lineRule="auto"/>
        <w:ind w:left="0" w:firstLine="0"/>
        <w:rPr>
          <w:bCs/>
          <w:sz w:val="24"/>
          <w:lang w:val="ru-RU"/>
        </w:rPr>
      </w:pPr>
      <w:r w:rsidRPr="00681FA6">
        <w:rPr>
          <w:bCs/>
          <w:sz w:val="24"/>
          <w:lang w:val="ru-RU"/>
        </w:rPr>
        <w:t xml:space="preserve">В случае неисполнения или ненадлежащего исполнения обязательств по Договору Стороны несут ответственность, установленную </w:t>
      </w:r>
      <w:r>
        <w:rPr>
          <w:bCs/>
          <w:sz w:val="24"/>
          <w:lang w:val="ru-RU"/>
        </w:rPr>
        <w:t xml:space="preserve">действующим </w:t>
      </w:r>
      <w:r w:rsidRPr="00681FA6">
        <w:rPr>
          <w:bCs/>
          <w:sz w:val="24"/>
          <w:lang w:val="ru-RU"/>
        </w:rPr>
        <w:t>законодательством и Договором.</w:t>
      </w:r>
    </w:p>
    <w:p w14:paraId="667EE1D8" w14:textId="1017CCEC" w:rsidR="00B80535" w:rsidRPr="00FD354A" w:rsidRDefault="00A936D3" w:rsidP="00F270E7">
      <w:pPr>
        <w:pStyle w:val="a3"/>
        <w:numPr>
          <w:ilvl w:val="1"/>
          <w:numId w:val="15"/>
        </w:numPr>
        <w:snapToGrid w:val="0"/>
        <w:spacing w:after="0" w:line="276" w:lineRule="auto"/>
        <w:ind w:left="0" w:firstLine="0"/>
        <w:contextualSpacing w:val="0"/>
        <w:rPr>
          <w:sz w:val="24"/>
          <w:lang w:val="ru-RU"/>
        </w:rPr>
      </w:pPr>
      <w:r w:rsidRPr="00FD354A">
        <w:rPr>
          <w:sz w:val="24"/>
          <w:lang w:val="ru-RU"/>
        </w:rPr>
        <w:t>За просрочку оплаты или неполное внесение платы за содержание и ремонт общего имущества в Здании и</w:t>
      </w:r>
      <w:r w:rsidR="00681FA6">
        <w:rPr>
          <w:sz w:val="24"/>
          <w:lang w:val="ru-RU"/>
        </w:rPr>
        <w:t xml:space="preserve"> (</w:t>
      </w:r>
      <w:r w:rsidRPr="00FD354A">
        <w:rPr>
          <w:sz w:val="24"/>
          <w:lang w:val="ru-RU"/>
        </w:rPr>
        <w:t>или</w:t>
      </w:r>
      <w:r w:rsidR="00681FA6">
        <w:rPr>
          <w:sz w:val="24"/>
          <w:lang w:val="ru-RU"/>
        </w:rPr>
        <w:t xml:space="preserve">) </w:t>
      </w:r>
      <w:r w:rsidRPr="00FD354A">
        <w:rPr>
          <w:sz w:val="24"/>
          <w:lang w:val="ru-RU"/>
        </w:rPr>
        <w:t xml:space="preserve">коммунальные услуги </w:t>
      </w:r>
      <w:r w:rsidR="00681FA6">
        <w:rPr>
          <w:sz w:val="24"/>
          <w:lang w:val="ru-RU"/>
        </w:rPr>
        <w:t xml:space="preserve">Товарищество </w:t>
      </w:r>
      <w:r w:rsidRPr="00FD354A">
        <w:rPr>
          <w:sz w:val="24"/>
          <w:lang w:val="ru-RU"/>
        </w:rPr>
        <w:t>вправе начислить и взыскать с Собственника пени в размере 0</w:t>
      </w:r>
      <w:r w:rsidR="00681FA6">
        <w:rPr>
          <w:sz w:val="24"/>
          <w:lang w:val="ru-RU"/>
        </w:rPr>
        <w:t>.</w:t>
      </w:r>
      <w:r w:rsidRPr="00FD354A">
        <w:rPr>
          <w:sz w:val="24"/>
          <w:lang w:val="ru-RU"/>
        </w:rPr>
        <w:t>1% от неоплаченной суммы за каждый день просрочки</w:t>
      </w:r>
      <w:r w:rsidR="00681FA6">
        <w:rPr>
          <w:sz w:val="24"/>
          <w:lang w:val="ru-RU"/>
        </w:rPr>
        <w:t xml:space="preserve">, </w:t>
      </w:r>
      <w:r w:rsidRPr="00FD354A">
        <w:rPr>
          <w:sz w:val="24"/>
          <w:lang w:val="ru-RU"/>
        </w:rPr>
        <w:t>понесенные убытки.</w:t>
      </w:r>
    </w:p>
    <w:p w14:paraId="1F9C02A2" w14:textId="540DEF98" w:rsidR="00681FA6" w:rsidRPr="00656B86" w:rsidRDefault="00A936D3" w:rsidP="00681FA6">
      <w:pPr>
        <w:pStyle w:val="a3"/>
        <w:numPr>
          <w:ilvl w:val="1"/>
          <w:numId w:val="15"/>
        </w:numPr>
        <w:snapToGrid w:val="0"/>
        <w:spacing w:after="0" w:line="276" w:lineRule="auto"/>
        <w:ind w:left="0" w:firstLine="0"/>
        <w:contextualSpacing w:val="0"/>
        <w:rPr>
          <w:sz w:val="24"/>
          <w:lang w:val="ru-RU"/>
        </w:rPr>
      </w:pPr>
      <w:r w:rsidRPr="00FD354A">
        <w:rPr>
          <w:sz w:val="24"/>
          <w:lang w:val="ru-RU"/>
        </w:rPr>
        <w:t>При наступлении обстоятельств, которые делают полностью или частично невозможным исполнение обязательств по Договору одной из Сторон, а именно: пожар, наводнение, военные действия и другие обстоятельства непреодолимой силы, не зависящие от воли Сторон, сроки выполнения обязательств продлеваются на тот период времени, в течение которого действовали эти обстоятельства и их последствия.</w:t>
      </w:r>
    </w:p>
    <w:p w14:paraId="45725209" w14:textId="20A96570" w:rsidR="00B80535" w:rsidRPr="00681FA6" w:rsidRDefault="00681FA6" w:rsidP="00681FA6">
      <w:pPr>
        <w:pStyle w:val="a3"/>
        <w:numPr>
          <w:ilvl w:val="0"/>
          <w:numId w:val="15"/>
        </w:numPr>
        <w:ind w:left="0" w:firstLine="0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Разрешение споров</w:t>
      </w:r>
    </w:p>
    <w:p w14:paraId="4DC1ED86" w14:textId="0462BE99" w:rsidR="00B80535" w:rsidRPr="00FD354A" w:rsidRDefault="00A936D3" w:rsidP="00F270E7">
      <w:pPr>
        <w:pStyle w:val="a3"/>
        <w:numPr>
          <w:ilvl w:val="1"/>
          <w:numId w:val="15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Все споры и разногласия, которые возникнут между Сторонами разрешаются в претензионном порядке путем переговоров.</w:t>
      </w:r>
    </w:p>
    <w:p w14:paraId="23C207BF" w14:textId="6EF86CEB" w:rsidR="00B80535" w:rsidRPr="00FD354A" w:rsidRDefault="00A936D3" w:rsidP="00F270E7">
      <w:pPr>
        <w:snapToGrid w:val="0"/>
        <w:spacing w:after="0" w:line="276" w:lineRule="auto"/>
        <w:ind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Претензии направляются </w:t>
      </w:r>
      <w:r w:rsidR="00CF0BB0" w:rsidRPr="00FD354A">
        <w:rPr>
          <w:sz w:val="24"/>
          <w:lang w:val="ru-RU"/>
        </w:rPr>
        <w:t xml:space="preserve">любым способом: </w:t>
      </w:r>
      <w:r w:rsidRPr="00FD354A">
        <w:rPr>
          <w:sz w:val="24"/>
          <w:lang w:val="ru-RU"/>
        </w:rPr>
        <w:t>заказным письмом,</w:t>
      </w:r>
      <w:r w:rsidR="00CF0BB0" w:rsidRPr="00FD354A">
        <w:rPr>
          <w:sz w:val="24"/>
          <w:lang w:val="ru-RU"/>
        </w:rPr>
        <w:t xml:space="preserve"> </w:t>
      </w:r>
      <w:r w:rsidRPr="00FD354A">
        <w:rPr>
          <w:sz w:val="24"/>
          <w:lang w:val="ru-RU"/>
        </w:rPr>
        <w:t xml:space="preserve">вручаются по адресу </w:t>
      </w:r>
      <w:r w:rsidR="00681FA6">
        <w:rPr>
          <w:sz w:val="24"/>
          <w:lang w:val="ru-RU"/>
        </w:rPr>
        <w:t>Товарищества</w:t>
      </w:r>
      <w:r w:rsidR="00CF0BB0" w:rsidRPr="00FD354A">
        <w:rPr>
          <w:sz w:val="24"/>
          <w:lang w:val="ru-RU"/>
        </w:rPr>
        <w:t>, направляются по адресу электронной почты, указанного в пункте 9 Договора</w:t>
      </w:r>
      <w:r w:rsidRPr="00FD354A">
        <w:rPr>
          <w:sz w:val="24"/>
          <w:lang w:val="ru-RU"/>
        </w:rPr>
        <w:t>.</w:t>
      </w:r>
    </w:p>
    <w:p w14:paraId="65AFEA99" w14:textId="75C2AAF3" w:rsidR="00B80535" w:rsidRPr="00FD354A" w:rsidRDefault="00A936D3" w:rsidP="00F270E7">
      <w:pPr>
        <w:snapToGrid w:val="0"/>
        <w:spacing w:after="0" w:line="276" w:lineRule="auto"/>
        <w:ind w:firstLine="0"/>
        <w:rPr>
          <w:sz w:val="24"/>
          <w:lang w:val="ru-RU"/>
        </w:rPr>
      </w:pPr>
      <w:r w:rsidRPr="00FD354A">
        <w:rPr>
          <w:sz w:val="24"/>
          <w:lang w:val="ru-RU"/>
        </w:rPr>
        <w:t>Сторона, которой была направлена претензия, обязана в течение 7 (</w:t>
      </w:r>
      <w:r w:rsidR="00681FA6">
        <w:rPr>
          <w:sz w:val="24"/>
          <w:lang w:val="ru-RU"/>
        </w:rPr>
        <w:t>с</w:t>
      </w:r>
      <w:r w:rsidRPr="00FD354A">
        <w:rPr>
          <w:sz w:val="24"/>
          <w:lang w:val="ru-RU"/>
        </w:rPr>
        <w:t>еми) рабочих дней с момента е</w:t>
      </w:r>
      <w:r w:rsidR="00681FA6">
        <w:rPr>
          <w:sz w:val="24"/>
          <w:lang w:val="ru-RU"/>
        </w:rPr>
        <w:t>ё</w:t>
      </w:r>
      <w:r w:rsidRPr="00FD354A">
        <w:rPr>
          <w:sz w:val="24"/>
          <w:lang w:val="ru-RU"/>
        </w:rPr>
        <w:t xml:space="preserve"> получения направить ответ.</w:t>
      </w:r>
    </w:p>
    <w:p w14:paraId="175B39CF" w14:textId="57DCC108" w:rsidR="00B80535" w:rsidRPr="00DF7D98" w:rsidRDefault="00A936D3" w:rsidP="00DF7D98">
      <w:pPr>
        <w:pStyle w:val="a3"/>
        <w:numPr>
          <w:ilvl w:val="1"/>
          <w:numId w:val="15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DF7D98">
        <w:rPr>
          <w:sz w:val="24"/>
          <w:lang w:val="ru-RU"/>
        </w:rPr>
        <w:t>При невозможности урегулирования спорных вопросов путем переговоров споры разрешаются в судебном порядке</w:t>
      </w:r>
      <w:r w:rsidR="00DF7D98" w:rsidRPr="00DF7D98">
        <w:rPr>
          <w:sz w:val="24"/>
          <w:lang w:val="ru-RU"/>
        </w:rPr>
        <w:t>.</w:t>
      </w:r>
      <w:r w:rsidR="00DF7D98">
        <w:rPr>
          <w:sz w:val="24"/>
          <w:lang w:val="ru-RU"/>
        </w:rPr>
        <w:t xml:space="preserve"> </w:t>
      </w:r>
      <w:r w:rsidR="00DF7D98" w:rsidRPr="00DF7D98">
        <w:rPr>
          <w:sz w:val="24"/>
          <w:lang w:val="ru-RU"/>
        </w:rPr>
        <w:t xml:space="preserve">Стороны </w:t>
      </w:r>
      <w:r w:rsidR="00DF7D98">
        <w:rPr>
          <w:sz w:val="24"/>
          <w:lang w:val="ru-RU"/>
        </w:rPr>
        <w:t>пришли к соглашению</w:t>
      </w:r>
      <w:r w:rsidR="00DF7D98" w:rsidRPr="00DF7D98">
        <w:rPr>
          <w:sz w:val="24"/>
          <w:lang w:val="ru-RU"/>
        </w:rPr>
        <w:t>, что споры передаются</w:t>
      </w:r>
      <w:r w:rsidR="00DF7D98">
        <w:rPr>
          <w:sz w:val="24"/>
          <w:lang w:val="ru-RU"/>
        </w:rPr>
        <w:br/>
      </w:r>
      <w:r w:rsidR="00DF7D98" w:rsidRPr="00DF7D98">
        <w:rPr>
          <w:sz w:val="24"/>
          <w:lang w:val="ru-RU"/>
        </w:rPr>
        <w:t xml:space="preserve">на рассмотрение </w:t>
      </w:r>
      <w:r w:rsidR="009A38F2" w:rsidRPr="00DF7D98">
        <w:rPr>
          <w:sz w:val="24"/>
          <w:lang w:val="ru-RU"/>
        </w:rPr>
        <w:t>в</w:t>
      </w:r>
      <w:r w:rsidR="00762851" w:rsidRPr="00DF7D98">
        <w:rPr>
          <w:sz w:val="24"/>
          <w:lang w:val="ru-RU"/>
        </w:rPr>
        <w:t xml:space="preserve"> </w:t>
      </w:r>
      <w:r w:rsidR="009A38F2" w:rsidRPr="00DF7D98">
        <w:rPr>
          <w:sz w:val="24"/>
          <w:lang w:val="ru-RU"/>
        </w:rPr>
        <w:t>судебн</w:t>
      </w:r>
      <w:r w:rsidR="00DF7D98" w:rsidRPr="00DF7D98">
        <w:rPr>
          <w:sz w:val="24"/>
          <w:lang w:val="ru-RU"/>
        </w:rPr>
        <w:t xml:space="preserve">ый </w:t>
      </w:r>
      <w:r w:rsidR="009A38F2" w:rsidRPr="00DF7D98">
        <w:rPr>
          <w:sz w:val="24"/>
          <w:lang w:val="ru-RU"/>
        </w:rPr>
        <w:t>участ</w:t>
      </w:r>
      <w:r w:rsidR="00DF7D98" w:rsidRPr="00DF7D98">
        <w:rPr>
          <w:sz w:val="24"/>
          <w:lang w:val="ru-RU"/>
        </w:rPr>
        <w:t xml:space="preserve">ок </w:t>
      </w:r>
      <w:r w:rsidR="00762851" w:rsidRPr="00DF7D98">
        <w:rPr>
          <w:sz w:val="24"/>
          <w:lang w:val="ru-RU"/>
        </w:rPr>
        <w:t>№</w:t>
      </w:r>
      <w:r w:rsidR="00681FA6" w:rsidRPr="00DF7D98">
        <w:rPr>
          <w:sz w:val="24"/>
          <w:lang w:val="ru-RU"/>
        </w:rPr>
        <w:t xml:space="preserve"> </w:t>
      </w:r>
      <w:r w:rsidR="00762851" w:rsidRPr="00DF7D98">
        <w:rPr>
          <w:sz w:val="24"/>
          <w:lang w:val="ru-RU"/>
        </w:rPr>
        <w:t xml:space="preserve">181 </w:t>
      </w:r>
      <w:r w:rsidR="009A38F2" w:rsidRPr="00DF7D98">
        <w:rPr>
          <w:sz w:val="24"/>
          <w:lang w:val="ru-RU"/>
        </w:rPr>
        <w:t xml:space="preserve">города Санкт-Петербурга, </w:t>
      </w:r>
      <w:r w:rsidRPr="00DF7D98">
        <w:rPr>
          <w:sz w:val="24"/>
          <w:lang w:val="ru-RU"/>
        </w:rPr>
        <w:t>Фрунзенск</w:t>
      </w:r>
      <w:r w:rsidR="00DF7D98" w:rsidRPr="00DF7D98">
        <w:rPr>
          <w:sz w:val="24"/>
          <w:lang w:val="ru-RU"/>
        </w:rPr>
        <w:t xml:space="preserve">ий </w:t>
      </w:r>
      <w:r w:rsidRPr="00DF7D98">
        <w:rPr>
          <w:sz w:val="24"/>
          <w:lang w:val="ru-RU"/>
        </w:rPr>
        <w:t>районн</w:t>
      </w:r>
      <w:r w:rsidR="00DF7D98" w:rsidRPr="00DF7D98">
        <w:rPr>
          <w:sz w:val="24"/>
          <w:lang w:val="ru-RU"/>
        </w:rPr>
        <w:t xml:space="preserve">ый </w:t>
      </w:r>
      <w:r w:rsidRPr="00DF7D98">
        <w:rPr>
          <w:sz w:val="24"/>
          <w:lang w:val="ru-RU"/>
        </w:rPr>
        <w:t>суд</w:t>
      </w:r>
      <w:r w:rsidR="00DF7D98" w:rsidRPr="00DF7D98">
        <w:rPr>
          <w:sz w:val="24"/>
          <w:lang w:val="ru-RU"/>
        </w:rPr>
        <w:t xml:space="preserve"> </w:t>
      </w:r>
      <w:r w:rsidRPr="00DF7D98">
        <w:rPr>
          <w:sz w:val="24"/>
          <w:lang w:val="ru-RU"/>
        </w:rPr>
        <w:t>г</w:t>
      </w:r>
      <w:r w:rsidR="00681FA6" w:rsidRPr="00DF7D98">
        <w:rPr>
          <w:sz w:val="24"/>
          <w:lang w:val="ru-RU"/>
        </w:rPr>
        <w:t>орода</w:t>
      </w:r>
      <w:r w:rsidRPr="00DF7D98">
        <w:rPr>
          <w:sz w:val="24"/>
          <w:lang w:val="ru-RU"/>
        </w:rPr>
        <w:t xml:space="preserve"> Санкт-Петербурга</w:t>
      </w:r>
      <w:r w:rsidR="00681FA6" w:rsidRPr="00DF7D98">
        <w:rPr>
          <w:sz w:val="24"/>
          <w:lang w:val="ru-RU"/>
        </w:rPr>
        <w:t xml:space="preserve">, </w:t>
      </w:r>
      <w:r w:rsidRPr="00DF7D98">
        <w:rPr>
          <w:sz w:val="24"/>
          <w:lang w:val="ru-RU"/>
        </w:rPr>
        <w:t>Арбитражн</w:t>
      </w:r>
      <w:r w:rsidR="00DF7D98" w:rsidRPr="00DF7D98">
        <w:rPr>
          <w:sz w:val="24"/>
          <w:lang w:val="ru-RU"/>
        </w:rPr>
        <w:t xml:space="preserve">ый </w:t>
      </w:r>
      <w:r w:rsidRPr="00DF7D98">
        <w:rPr>
          <w:sz w:val="24"/>
          <w:lang w:val="ru-RU"/>
        </w:rPr>
        <w:t>суд</w:t>
      </w:r>
      <w:r w:rsidR="00DF7D98" w:rsidRPr="00DF7D98">
        <w:rPr>
          <w:sz w:val="24"/>
          <w:lang w:val="ru-RU"/>
        </w:rPr>
        <w:t xml:space="preserve"> </w:t>
      </w:r>
      <w:r w:rsidRPr="00DF7D98">
        <w:rPr>
          <w:sz w:val="24"/>
          <w:lang w:val="ru-RU"/>
        </w:rPr>
        <w:t>г</w:t>
      </w:r>
      <w:r w:rsidR="00681FA6" w:rsidRPr="00DF7D98">
        <w:rPr>
          <w:sz w:val="24"/>
          <w:lang w:val="ru-RU"/>
        </w:rPr>
        <w:t>орода</w:t>
      </w:r>
      <w:r w:rsidRPr="00DF7D98">
        <w:rPr>
          <w:sz w:val="24"/>
          <w:lang w:val="ru-RU"/>
        </w:rPr>
        <w:t xml:space="preserve"> </w:t>
      </w:r>
      <w:r w:rsidR="00762851" w:rsidRPr="00DF7D98">
        <w:rPr>
          <w:sz w:val="24"/>
          <w:lang w:val="ru-RU"/>
        </w:rPr>
        <w:t>Санкт-Петербурга</w:t>
      </w:r>
      <w:r w:rsidR="00DF7D98" w:rsidRPr="00DF7D98">
        <w:rPr>
          <w:sz w:val="24"/>
          <w:lang w:val="ru-RU"/>
        </w:rPr>
        <w:t xml:space="preserve"> </w:t>
      </w:r>
      <w:r w:rsidRPr="00DF7D98">
        <w:rPr>
          <w:sz w:val="24"/>
          <w:lang w:val="ru-RU"/>
        </w:rPr>
        <w:t>и Ленинградской области.</w:t>
      </w:r>
    </w:p>
    <w:p w14:paraId="21C57B64" w14:textId="15094AC5" w:rsidR="00B80535" w:rsidRPr="00FD354A" w:rsidRDefault="00A936D3" w:rsidP="00F270E7">
      <w:pPr>
        <w:numPr>
          <w:ilvl w:val="0"/>
          <w:numId w:val="6"/>
        </w:numPr>
        <w:snapToGrid w:val="0"/>
        <w:spacing w:after="0" w:line="276" w:lineRule="auto"/>
        <w:ind w:left="0" w:firstLine="0"/>
        <w:jc w:val="center"/>
        <w:rPr>
          <w:sz w:val="24"/>
          <w:lang w:val="ru-RU"/>
        </w:rPr>
      </w:pPr>
      <w:r w:rsidRPr="00FD354A">
        <w:rPr>
          <w:b/>
          <w:sz w:val="24"/>
          <w:lang w:val="ru-RU"/>
        </w:rPr>
        <w:t>Срок действия, порядок изменения и расторжения Договора</w:t>
      </w:r>
    </w:p>
    <w:p w14:paraId="301B5FDB" w14:textId="297E87A1" w:rsidR="00B80535" w:rsidRPr="00FD354A" w:rsidRDefault="00A936D3" w:rsidP="00F270E7">
      <w:pPr>
        <w:numPr>
          <w:ilvl w:val="1"/>
          <w:numId w:val="6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Договор вступает в силу с момента подписания его Сторонами и распространяет свое действие на отношения Сторон, возникшие </w:t>
      </w:r>
      <w:r w:rsidRPr="00FD354A">
        <w:rPr>
          <w:b/>
          <w:sz w:val="24"/>
          <w:lang w:val="ru-RU"/>
        </w:rPr>
        <w:t>с «01» апреля 2025 г.</w:t>
      </w:r>
      <w:r w:rsidRPr="00FD354A">
        <w:rPr>
          <w:sz w:val="24"/>
          <w:lang w:val="ru-RU"/>
        </w:rPr>
        <w:t xml:space="preserve"> </w:t>
      </w:r>
    </w:p>
    <w:p w14:paraId="253914B3" w14:textId="51DDA2EB" w:rsidR="00B80535" w:rsidRPr="00FD354A" w:rsidRDefault="00A936D3" w:rsidP="00F270E7">
      <w:pPr>
        <w:numPr>
          <w:ilvl w:val="1"/>
          <w:numId w:val="6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Договор заключен на неопределенный срок.</w:t>
      </w:r>
    </w:p>
    <w:p w14:paraId="19DBDD17" w14:textId="5C195152" w:rsidR="00B80535" w:rsidRPr="00FD354A" w:rsidRDefault="00A936D3" w:rsidP="00F270E7">
      <w:pPr>
        <w:numPr>
          <w:ilvl w:val="1"/>
          <w:numId w:val="6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Любые изменения и дополнения </w:t>
      </w:r>
      <w:r w:rsidR="00B30BFE" w:rsidRPr="00FD354A">
        <w:rPr>
          <w:sz w:val="24"/>
          <w:lang w:val="ru-RU"/>
        </w:rPr>
        <w:t>о</w:t>
      </w:r>
      <w:r w:rsidR="00E538BE" w:rsidRPr="00FD354A">
        <w:rPr>
          <w:sz w:val="24"/>
          <w:lang w:val="ru-RU"/>
        </w:rPr>
        <w:t>сновных условий</w:t>
      </w:r>
      <w:r w:rsidRPr="00FD354A">
        <w:rPr>
          <w:sz w:val="24"/>
          <w:lang w:val="ru-RU"/>
        </w:rPr>
        <w:t xml:space="preserve"> Договор</w:t>
      </w:r>
      <w:r w:rsidR="00E538BE" w:rsidRPr="00FD354A">
        <w:rPr>
          <w:sz w:val="24"/>
          <w:lang w:val="ru-RU"/>
        </w:rPr>
        <w:t xml:space="preserve">а </w:t>
      </w:r>
      <w:r w:rsidRPr="00FD354A">
        <w:rPr>
          <w:sz w:val="24"/>
          <w:lang w:val="ru-RU"/>
        </w:rPr>
        <w:t>действительны при условии, если они совершены в письменной форме и подписаны уполномоченными представителями Сторон.</w:t>
      </w:r>
    </w:p>
    <w:p w14:paraId="4D97E4E2" w14:textId="2CEA090E" w:rsidR="00DF7D98" w:rsidRPr="00656B86" w:rsidRDefault="00DF7D98" w:rsidP="00DF7D98">
      <w:pPr>
        <w:numPr>
          <w:ilvl w:val="1"/>
          <w:numId w:val="6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Переход права собственности на помещение, указанное в преамбуле Договора, </w:t>
      </w:r>
      <w:r w:rsidR="00A936D3" w:rsidRPr="00FD354A">
        <w:rPr>
          <w:sz w:val="24"/>
          <w:lang w:val="ru-RU"/>
        </w:rPr>
        <w:t>является основанием для досрочного расторжения Договора</w:t>
      </w:r>
      <w:r w:rsidR="00B30BFE" w:rsidRPr="00FD354A">
        <w:rPr>
          <w:sz w:val="24"/>
          <w:lang w:val="ru-RU"/>
        </w:rPr>
        <w:t>, влеку</w:t>
      </w:r>
      <w:r w:rsidR="00B05999" w:rsidRPr="00FD354A">
        <w:rPr>
          <w:sz w:val="24"/>
          <w:lang w:val="ru-RU"/>
        </w:rPr>
        <w:t>щего обязанность по совершению, установленных Договором платежей за период фактического предоставления услуг.</w:t>
      </w:r>
    </w:p>
    <w:p w14:paraId="22BD6877" w14:textId="52D8E738" w:rsidR="00B80535" w:rsidRPr="00FD354A" w:rsidRDefault="00DF7D98" w:rsidP="00DF7D98">
      <w:pPr>
        <w:pStyle w:val="a3"/>
        <w:numPr>
          <w:ilvl w:val="0"/>
          <w:numId w:val="6"/>
        </w:numPr>
        <w:snapToGrid w:val="0"/>
        <w:spacing w:after="0" w:line="276" w:lineRule="auto"/>
        <w:ind w:left="0" w:firstLine="0"/>
        <w:jc w:val="center"/>
        <w:rPr>
          <w:sz w:val="24"/>
          <w:lang w:val="ru-RU"/>
        </w:rPr>
      </w:pPr>
      <w:r>
        <w:rPr>
          <w:b/>
          <w:sz w:val="24"/>
          <w:lang w:val="ru-RU"/>
        </w:rPr>
        <w:t>Заключительные положения</w:t>
      </w:r>
    </w:p>
    <w:p w14:paraId="575D5E0B" w14:textId="52519CEA" w:rsidR="00B80535" w:rsidRPr="00FD354A" w:rsidRDefault="00A936D3" w:rsidP="00F270E7">
      <w:pPr>
        <w:numPr>
          <w:ilvl w:val="1"/>
          <w:numId w:val="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lastRenderedPageBreak/>
        <w:t xml:space="preserve">Подписанием Договора Собственник дает согласие на обработку всех персональных данных, указанных в Договоре, то есть на совершение </w:t>
      </w:r>
      <w:r w:rsidR="00DF7D98">
        <w:rPr>
          <w:sz w:val="24"/>
          <w:lang w:val="ru-RU"/>
        </w:rPr>
        <w:t xml:space="preserve">Товариществом </w:t>
      </w:r>
      <w:r w:rsidRPr="00FD354A">
        <w:rPr>
          <w:sz w:val="24"/>
          <w:lang w:val="ru-RU"/>
        </w:rPr>
        <w:t xml:space="preserve">действий, предусмотренных </w:t>
      </w:r>
      <w:hyperlink r:id="rId10">
        <w:r w:rsidRPr="00FD354A">
          <w:rPr>
            <w:sz w:val="24"/>
            <w:lang w:val="ru-RU"/>
          </w:rPr>
          <w:t>п</w:t>
        </w:r>
        <w:r w:rsidR="00DF7D98">
          <w:rPr>
            <w:sz w:val="24"/>
            <w:lang w:val="ru-RU"/>
          </w:rPr>
          <w:t xml:space="preserve">унктом </w:t>
        </w:r>
        <w:r w:rsidRPr="00FD354A">
          <w:rPr>
            <w:sz w:val="24"/>
            <w:lang w:val="ru-RU"/>
          </w:rPr>
          <w:t>3 с</w:t>
        </w:r>
        <w:r w:rsidR="00DF7D98">
          <w:rPr>
            <w:sz w:val="24"/>
            <w:lang w:val="ru-RU"/>
          </w:rPr>
          <w:t xml:space="preserve">татьи </w:t>
        </w:r>
        <w:r w:rsidRPr="00FD354A">
          <w:rPr>
            <w:sz w:val="24"/>
            <w:lang w:val="ru-RU"/>
          </w:rPr>
          <w:t>3</w:t>
        </w:r>
      </w:hyperlink>
      <w:hyperlink r:id="rId11">
        <w:r w:rsidRPr="00FD354A">
          <w:rPr>
            <w:sz w:val="24"/>
            <w:lang w:val="ru-RU"/>
          </w:rPr>
          <w:t xml:space="preserve"> </w:t>
        </w:r>
      </w:hyperlink>
      <w:r w:rsidRPr="00FD354A">
        <w:rPr>
          <w:sz w:val="24"/>
          <w:lang w:val="ru-RU"/>
        </w:rPr>
        <w:t xml:space="preserve">Федерального закона от 27.07.2006 </w:t>
      </w:r>
      <w:r w:rsidR="00DF7D98">
        <w:rPr>
          <w:sz w:val="24"/>
          <w:lang w:val="ru-RU"/>
        </w:rPr>
        <w:t xml:space="preserve">№ </w:t>
      </w:r>
      <w:r w:rsidRPr="00FD354A">
        <w:rPr>
          <w:sz w:val="24"/>
          <w:lang w:val="ru-RU"/>
        </w:rPr>
        <w:t>152-ФЗ «О персональных данных».</w:t>
      </w:r>
    </w:p>
    <w:p w14:paraId="33EDAA68" w14:textId="513B3837" w:rsidR="00B80535" w:rsidRPr="00FD354A" w:rsidRDefault="00A936D3" w:rsidP="00F270E7">
      <w:pPr>
        <w:snapToGrid w:val="0"/>
        <w:spacing w:after="0" w:line="276" w:lineRule="auto"/>
        <w:ind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Настоящее </w:t>
      </w:r>
      <w:r w:rsidR="00820F18" w:rsidRPr="00FD354A">
        <w:rPr>
          <w:sz w:val="24"/>
          <w:lang w:val="ru-RU"/>
        </w:rPr>
        <w:t xml:space="preserve">согласие </w:t>
      </w:r>
      <w:r w:rsidR="009D3E98" w:rsidRPr="00FD354A">
        <w:rPr>
          <w:sz w:val="24"/>
          <w:lang w:val="ru-RU"/>
        </w:rPr>
        <w:t xml:space="preserve">действует со </w:t>
      </w:r>
      <w:r w:rsidR="00E95174" w:rsidRPr="00FD354A">
        <w:rPr>
          <w:sz w:val="24"/>
          <w:lang w:val="ru-RU"/>
        </w:rPr>
        <w:t>дня его</w:t>
      </w:r>
      <w:r w:rsidRPr="00FD354A">
        <w:rPr>
          <w:sz w:val="24"/>
          <w:lang w:val="ru-RU"/>
        </w:rPr>
        <w:t xml:space="preserve"> подписания до дня отзыва в письменной форме.</w:t>
      </w:r>
    </w:p>
    <w:p w14:paraId="3FAF2C87" w14:textId="67E87690" w:rsidR="00B80535" w:rsidRPr="00FD354A" w:rsidRDefault="00A936D3" w:rsidP="00F270E7">
      <w:pPr>
        <w:numPr>
          <w:ilvl w:val="1"/>
          <w:numId w:val="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Все приложения, упомянутые в Договоре, являются его неотъемлемой частью.</w:t>
      </w:r>
    </w:p>
    <w:p w14:paraId="03F1C527" w14:textId="61E0CE5A" w:rsidR="00B80535" w:rsidRPr="00FD354A" w:rsidRDefault="00A936D3" w:rsidP="00F270E7">
      <w:pPr>
        <w:numPr>
          <w:ilvl w:val="1"/>
          <w:numId w:val="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6D251DEA" w14:textId="08593801" w:rsidR="00B80535" w:rsidRPr="00FD354A" w:rsidRDefault="00A936D3" w:rsidP="00F270E7">
      <w:pPr>
        <w:numPr>
          <w:ilvl w:val="1"/>
          <w:numId w:val="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43F9956A" w14:textId="2165FBE4" w:rsidR="00B80535" w:rsidRPr="00FD354A" w:rsidRDefault="00A936D3" w:rsidP="00F270E7">
      <w:pPr>
        <w:numPr>
          <w:ilvl w:val="1"/>
          <w:numId w:val="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По </w:t>
      </w:r>
      <w:r w:rsidR="00DF7D98">
        <w:rPr>
          <w:sz w:val="24"/>
          <w:lang w:val="ru-RU"/>
        </w:rPr>
        <w:t xml:space="preserve">всем </w:t>
      </w:r>
      <w:r w:rsidRPr="00FD354A">
        <w:rPr>
          <w:sz w:val="24"/>
          <w:lang w:val="ru-RU"/>
        </w:rPr>
        <w:t>вопросам, не урегулированным Договором, Стороны руководствуются действующим законодательством Российской Федерации.</w:t>
      </w:r>
    </w:p>
    <w:p w14:paraId="739F01D6" w14:textId="77777777" w:rsidR="00656B86" w:rsidRDefault="00A936D3" w:rsidP="00656B86">
      <w:pPr>
        <w:numPr>
          <w:ilvl w:val="1"/>
          <w:numId w:val="7"/>
        </w:numPr>
        <w:snapToGrid w:val="0"/>
        <w:spacing w:after="0" w:line="276" w:lineRule="auto"/>
        <w:ind w:left="0" w:firstLine="0"/>
        <w:rPr>
          <w:sz w:val="24"/>
          <w:lang w:val="ru-RU"/>
        </w:rPr>
      </w:pPr>
      <w:r w:rsidRPr="00FD354A">
        <w:rPr>
          <w:sz w:val="24"/>
          <w:lang w:val="ru-RU"/>
        </w:rPr>
        <w:t xml:space="preserve">Приложения: </w:t>
      </w:r>
    </w:p>
    <w:p w14:paraId="11A88728" w14:textId="36166428" w:rsidR="0033545E" w:rsidRPr="00FD354A" w:rsidRDefault="00DA0DD5" w:rsidP="00F270E7">
      <w:pPr>
        <w:snapToGrid w:val="0"/>
        <w:spacing w:after="0" w:line="276" w:lineRule="auto"/>
        <w:ind w:firstLine="0"/>
        <w:rPr>
          <w:sz w:val="24"/>
          <w:lang w:val="ru-RU"/>
        </w:rPr>
      </w:pPr>
      <w:r>
        <w:rPr>
          <w:sz w:val="24"/>
          <w:lang w:val="ru-RU"/>
        </w:rPr>
        <w:t>Приложение №</w:t>
      </w:r>
      <w:r w:rsidR="00656B86">
        <w:rPr>
          <w:sz w:val="24"/>
          <w:lang w:val="ru-RU"/>
        </w:rPr>
        <w:t>1</w:t>
      </w:r>
      <w:r>
        <w:rPr>
          <w:sz w:val="24"/>
          <w:lang w:val="ru-RU"/>
        </w:rPr>
        <w:t xml:space="preserve"> – Схема разграничения ответственности </w:t>
      </w:r>
      <w:r w:rsidR="008856B8">
        <w:rPr>
          <w:sz w:val="24"/>
          <w:lang w:val="ru-RU"/>
        </w:rPr>
        <w:t>Товарищества</w:t>
      </w:r>
      <w:r>
        <w:rPr>
          <w:sz w:val="24"/>
          <w:lang w:val="ru-RU"/>
        </w:rPr>
        <w:t xml:space="preserve"> и Собственника</w:t>
      </w:r>
    </w:p>
    <w:p w14:paraId="683BCB91" w14:textId="082F8AAC" w:rsidR="00B80535" w:rsidRPr="00DF7D98" w:rsidRDefault="00A936D3" w:rsidP="0033545E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sz w:val="24"/>
          <w:lang w:val="ru-RU"/>
        </w:rPr>
      </w:pPr>
      <w:r w:rsidRPr="00DF7D98">
        <w:rPr>
          <w:b/>
          <w:bCs/>
          <w:sz w:val="24"/>
          <w:lang w:val="ru-RU"/>
        </w:rPr>
        <w:t>Адреса, реквизиты и подписи Сторон</w:t>
      </w:r>
    </w:p>
    <w:tbl>
      <w:tblPr>
        <w:tblStyle w:val="TableGrid"/>
        <w:tblW w:w="9856" w:type="dxa"/>
        <w:jc w:val="center"/>
        <w:tblInd w:w="0" w:type="dxa"/>
        <w:tblLook w:val="04A0" w:firstRow="1" w:lastRow="0" w:firstColumn="1" w:lastColumn="0" w:noHBand="0" w:noVBand="1"/>
      </w:tblPr>
      <w:tblGrid>
        <w:gridCol w:w="4340"/>
        <w:gridCol w:w="690"/>
        <w:gridCol w:w="4826"/>
      </w:tblGrid>
      <w:tr w:rsidR="00B80535" w:rsidRPr="006442D1" w14:paraId="5AB85A50" w14:textId="77777777" w:rsidTr="00656B86">
        <w:trPr>
          <w:trHeight w:val="4001"/>
          <w:jc w:val="center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0A746F" w14:textId="0955C40E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6442D1">
              <w:rPr>
                <w:b/>
                <w:sz w:val="24"/>
                <w:lang w:val="ru-RU"/>
              </w:rPr>
              <w:t>ТСН «Лиговский 232»</w:t>
            </w:r>
          </w:p>
          <w:p w14:paraId="75C1DFC3" w14:textId="77777777" w:rsidR="0033545E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>Юридический адрес:</w:t>
            </w:r>
          </w:p>
          <w:p w14:paraId="677645D3" w14:textId="77777777" w:rsidR="0033545E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>192007, Санкт-Петербург,</w:t>
            </w:r>
          </w:p>
          <w:p w14:paraId="6E217DB2" w14:textId="6A99DB3F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>пр</w:t>
            </w:r>
            <w:r w:rsidR="0033545E">
              <w:rPr>
                <w:bCs/>
                <w:sz w:val="24"/>
                <w:lang w:val="ru-RU"/>
              </w:rPr>
              <w:t xml:space="preserve">оспект </w:t>
            </w:r>
            <w:r w:rsidRPr="006442D1">
              <w:rPr>
                <w:bCs/>
                <w:sz w:val="24"/>
                <w:lang w:val="ru-RU"/>
              </w:rPr>
              <w:t>Лиговский, дом 232, строение 1, квартира 478</w:t>
            </w:r>
          </w:p>
          <w:p w14:paraId="15DFF86C" w14:textId="6C233A94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>ИНН 7816747174</w:t>
            </w:r>
          </w:p>
          <w:p w14:paraId="4C4A0A25" w14:textId="1E8B1F00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>КПП 781601001</w:t>
            </w:r>
          </w:p>
          <w:p w14:paraId="4F740F26" w14:textId="63F9C67C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>ОГРН 1247800005848</w:t>
            </w:r>
          </w:p>
          <w:p w14:paraId="3275F940" w14:textId="77777777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 xml:space="preserve">Расчетный счет: 40703810755000000628 Банк: СЕВЕРО-ЗАПАДНЫЙ БАНК ПАО СБЕРБАНК </w:t>
            </w:r>
          </w:p>
          <w:p w14:paraId="72E7DAEC" w14:textId="77777777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 xml:space="preserve">Корр. счет: 30101810500000000653 </w:t>
            </w:r>
          </w:p>
          <w:p w14:paraId="43C6854C" w14:textId="77777777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  <w:r w:rsidRPr="006442D1">
              <w:rPr>
                <w:bCs/>
                <w:sz w:val="24"/>
                <w:lang w:val="ru-RU"/>
              </w:rPr>
              <w:t xml:space="preserve">БИК: 044030653 </w:t>
            </w:r>
          </w:p>
          <w:p w14:paraId="31F48E4D" w14:textId="315B910C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</w:p>
          <w:p w14:paraId="0E03E3B6" w14:textId="0A7B9608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6442D1">
              <w:rPr>
                <w:b/>
                <w:sz w:val="24"/>
                <w:lang w:val="ru-RU"/>
              </w:rPr>
              <w:t>Председатель Правления</w:t>
            </w:r>
          </w:p>
          <w:p w14:paraId="46437863" w14:textId="77777777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</w:p>
          <w:p w14:paraId="256E3B71" w14:textId="77777777" w:rsidR="00A936D3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6442D1">
              <w:rPr>
                <w:b/>
                <w:sz w:val="24"/>
                <w:lang w:val="ru-RU"/>
              </w:rPr>
              <w:t>_______________/С.И. Кваша /</w:t>
            </w:r>
          </w:p>
          <w:p w14:paraId="66D47526" w14:textId="10EB30DA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</w:rPr>
            </w:pPr>
            <w:r w:rsidRPr="006442D1">
              <w:rPr>
                <w:b/>
                <w:sz w:val="24"/>
                <w:lang w:val="ru-RU"/>
              </w:rPr>
              <w:t>м.п.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F9F3182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</w:rPr>
            </w:pPr>
            <w:r w:rsidRPr="006442D1">
              <w:rPr>
                <w:b/>
                <w:sz w:val="24"/>
              </w:rPr>
              <w:t xml:space="preserve"> 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193B3EFE" w14:textId="738EE653" w:rsidR="00B80535" w:rsidRPr="006442D1" w:rsidRDefault="00A936D3" w:rsidP="00F270E7">
            <w:pPr>
              <w:tabs>
                <w:tab w:val="center" w:pos="4676"/>
              </w:tabs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b/>
                <w:sz w:val="24"/>
                <w:lang w:val="ru-RU"/>
              </w:rPr>
              <w:t>Собственник:</w:t>
            </w:r>
          </w:p>
          <w:p w14:paraId="1B36982E" w14:textId="77777777" w:rsidR="0033545E" w:rsidRDefault="0033545E" w:rsidP="00F270E7">
            <w:pPr>
              <w:snapToGrid w:val="0"/>
              <w:spacing w:after="0" w:line="276" w:lineRule="auto"/>
              <w:ind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_________</w:t>
            </w:r>
            <w:r w:rsidR="00A936D3" w:rsidRPr="006442D1">
              <w:rPr>
                <w:b/>
                <w:sz w:val="24"/>
                <w:lang w:val="ru-RU"/>
              </w:rPr>
              <w:t>_______________________________</w:t>
            </w:r>
          </w:p>
          <w:p w14:paraId="60AEC360" w14:textId="2B8A2DA4" w:rsidR="0033545E" w:rsidRPr="0033545E" w:rsidRDefault="0033545E" w:rsidP="0033545E">
            <w:pPr>
              <w:snapToGrid w:val="0"/>
              <w:spacing w:after="0" w:line="276" w:lineRule="auto"/>
              <w:ind w:firstLine="0"/>
              <w:jc w:val="center"/>
              <w:rPr>
                <w:sz w:val="24"/>
                <w:vertAlign w:val="superscript"/>
                <w:lang w:val="ru-RU"/>
              </w:rPr>
            </w:pPr>
            <w:r w:rsidRPr="0033545E">
              <w:rPr>
                <w:b/>
                <w:sz w:val="24"/>
                <w:vertAlign w:val="superscript"/>
                <w:lang w:val="ru-RU"/>
              </w:rPr>
              <w:t>(Ф.И.О.)</w:t>
            </w:r>
          </w:p>
          <w:p w14:paraId="10EC4602" w14:textId="1683FDDD" w:rsidR="00B80535" w:rsidRPr="006442D1" w:rsidRDefault="00A936D3" w:rsidP="00F270E7">
            <w:pPr>
              <w:snapToGrid w:val="0"/>
              <w:spacing w:after="0" w:line="276" w:lineRule="auto"/>
              <w:ind w:firstLine="0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 xml:space="preserve">Документ, удостоверяющий личность _______________________________ выдан </w:t>
            </w:r>
          </w:p>
          <w:p w14:paraId="534662E3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>________________________________________</w:t>
            </w:r>
          </w:p>
          <w:p w14:paraId="4E4C8617" w14:textId="564FA27F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 xml:space="preserve">________________________________________  Зарегистрирован по адресу: </w:t>
            </w:r>
          </w:p>
          <w:p w14:paraId="68C10236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>________________________________________ ________________________________________</w:t>
            </w:r>
          </w:p>
          <w:p w14:paraId="4F7EB3FF" w14:textId="369CAA8B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 xml:space="preserve">Проживает по адресу:____________________ </w:t>
            </w:r>
          </w:p>
          <w:p w14:paraId="4ACC2A6F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>________________________________________</w:t>
            </w:r>
          </w:p>
          <w:p w14:paraId="1584B447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 xml:space="preserve">________________________________________ </w:t>
            </w:r>
          </w:p>
          <w:p w14:paraId="1F04B401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 xml:space="preserve">Телефон ________________________________  </w:t>
            </w:r>
          </w:p>
          <w:p w14:paraId="127A4449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  <w:lang w:val="ru-RU"/>
              </w:rPr>
              <w:t xml:space="preserve">Адрес электронной почты _________________ </w:t>
            </w:r>
            <w:r w:rsidRPr="006442D1">
              <w:rPr>
                <w:b/>
                <w:sz w:val="24"/>
                <w:lang w:val="ru-RU"/>
              </w:rPr>
              <w:t xml:space="preserve">Собственник: </w:t>
            </w:r>
          </w:p>
          <w:p w14:paraId="779A67A7" w14:textId="77777777" w:rsidR="00B80535" w:rsidRPr="006442D1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</w:rPr>
            </w:pPr>
            <w:r w:rsidRPr="006442D1">
              <w:rPr>
                <w:sz w:val="24"/>
              </w:rPr>
              <w:t xml:space="preserve">__________ (___________________________) </w:t>
            </w:r>
          </w:p>
          <w:p w14:paraId="79876847" w14:textId="6F05B867" w:rsidR="00B80535" w:rsidRPr="0033545E" w:rsidRDefault="00A936D3" w:rsidP="00F270E7">
            <w:pPr>
              <w:snapToGrid w:val="0"/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6442D1">
              <w:rPr>
                <w:sz w:val="24"/>
              </w:rPr>
              <w:t>Подпись                                               Ф.И.О.</w:t>
            </w:r>
          </w:p>
        </w:tc>
      </w:tr>
    </w:tbl>
    <w:p w14:paraId="1A6DB111" w14:textId="6C3FB9D0" w:rsidR="0012633A" w:rsidRDefault="0012633A" w:rsidP="00656B86">
      <w:pPr>
        <w:spacing w:after="0" w:line="278" w:lineRule="auto"/>
        <w:ind w:firstLine="0"/>
        <w:rPr>
          <w:sz w:val="24"/>
          <w:lang w:val="ru-RU"/>
        </w:rPr>
      </w:pPr>
    </w:p>
    <w:p w14:paraId="0FA37D86" w14:textId="77777777" w:rsidR="00656B86" w:rsidRDefault="00656B86" w:rsidP="0012633A">
      <w:pPr>
        <w:pStyle w:val="a5"/>
        <w:spacing w:line="276" w:lineRule="auto"/>
        <w:jc w:val="right"/>
        <w:rPr>
          <w:rFonts w:ascii="Times New Roman" w:hAnsi="Times New Roman"/>
          <w:b/>
          <w:szCs w:val="24"/>
        </w:rPr>
      </w:pPr>
    </w:p>
    <w:p w14:paraId="14F2136F" w14:textId="77777777" w:rsidR="00656B86" w:rsidRDefault="00656B86" w:rsidP="0012633A">
      <w:pPr>
        <w:pStyle w:val="a5"/>
        <w:spacing w:line="276" w:lineRule="auto"/>
        <w:jc w:val="right"/>
        <w:rPr>
          <w:rFonts w:ascii="Times New Roman" w:hAnsi="Times New Roman"/>
          <w:b/>
          <w:szCs w:val="24"/>
        </w:rPr>
      </w:pPr>
    </w:p>
    <w:p w14:paraId="606C44BC" w14:textId="4A39911F" w:rsidR="009B79DC" w:rsidRPr="009B79DC" w:rsidRDefault="009B79DC">
      <w:pPr>
        <w:spacing w:after="160" w:line="278" w:lineRule="auto"/>
        <w:ind w:firstLine="0"/>
        <w:jc w:val="left"/>
        <w:rPr>
          <w:b/>
          <w:color w:val="auto"/>
          <w:kern w:val="0"/>
          <w:sz w:val="24"/>
          <w:lang w:val="ru-RU" w:eastAsia="ru-RU" w:bidi="ar-SA"/>
          <w14:ligatures w14:val="none"/>
        </w:rPr>
      </w:pPr>
    </w:p>
    <w:p w14:paraId="5727738D" w14:textId="2472436F" w:rsidR="009B79DC" w:rsidRDefault="009B79DC" w:rsidP="0012633A">
      <w:pPr>
        <w:pStyle w:val="a5"/>
        <w:spacing w:line="276" w:lineRule="auto"/>
        <w:jc w:val="right"/>
        <w:rPr>
          <w:rFonts w:ascii="Times New Roman" w:hAnsi="Times New Roman"/>
          <w:b/>
          <w:szCs w:val="24"/>
        </w:rPr>
      </w:pPr>
    </w:p>
    <w:p w14:paraId="4E91CB85" w14:textId="77777777" w:rsidR="009B79DC" w:rsidRDefault="009B79DC">
      <w:pPr>
        <w:spacing w:after="160" w:line="278" w:lineRule="auto"/>
        <w:ind w:firstLine="0"/>
        <w:jc w:val="left"/>
        <w:rPr>
          <w:b/>
          <w:color w:val="auto"/>
          <w:kern w:val="0"/>
          <w:sz w:val="24"/>
          <w:lang w:val="ru-RU" w:eastAsia="ru-RU" w:bidi="ar-SA"/>
          <w14:ligatures w14:val="none"/>
        </w:rPr>
      </w:pPr>
      <w:r>
        <w:rPr>
          <w:b/>
        </w:rPr>
        <w:br w:type="page"/>
      </w:r>
    </w:p>
    <w:p w14:paraId="73C9EC11" w14:textId="77777777" w:rsidR="009B79DC" w:rsidRDefault="009B79DC" w:rsidP="0012633A">
      <w:pPr>
        <w:pStyle w:val="a5"/>
        <w:spacing w:line="276" w:lineRule="auto"/>
        <w:jc w:val="right"/>
        <w:rPr>
          <w:rFonts w:ascii="Times New Roman" w:hAnsi="Times New Roman"/>
          <w:b/>
          <w:szCs w:val="24"/>
        </w:rPr>
      </w:pPr>
    </w:p>
    <w:p w14:paraId="704012F3" w14:textId="0E13495C" w:rsidR="0012633A" w:rsidRPr="008D21C1" w:rsidRDefault="0012633A" w:rsidP="0012633A">
      <w:pPr>
        <w:pStyle w:val="a5"/>
        <w:spacing w:line="276" w:lineRule="auto"/>
        <w:jc w:val="right"/>
        <w:rPr>
          <w:rFonts w:ascii="Times New Roman" w:hAnsi="Times New Roman"/>
          <w:b/>
          <w:szCs w:val="24"/>
        </w:rPr>
      </w:pPr>
      <w:r w:rsidRPr="008D21C1">
        <w:rPr>
          <w:rFonts w:ascii="Times New Roman" w:hAnsi="Times New Roman"/>
          <w:b/>
          <w:szCs w:val="24"/>
        </w:rPr>
        <w:t xml:space="preserve">Приложение № </w:t>
      </w:r>
      <w:r w:rsidR="00656B86">
        <w:rPr>
          <w:rFonts w:ascii="Times New Roman" w:hAnsi="Times New Roman"/>
          <w:b/>
          <w:szCs w:val="24"/>
        </w:rPr>
        <w:t>1</w:t>
      </w:r>
    </w:p>
    <w:p w14:paraId="6523ED49" w14:textId="3EEE7AD1" w:rsidR="0012633A" w:rsidRPr="008D21C1" w:rsidRDefault="0012633A" w:rsidP="0012633A">
      <w:pPr>
        <w:spacing w:after="0" w:line="276" w:lineRule="auto"/>
        <w:ind w:hanging="10"/>
        <w:jc w:val="right"/>
        <w:rPr>
          <w:sz w:val="24"/>
          <w:lang w:val="ru-RU"/>
        </w:rPr>
      </w:pPr>
      <w:r>
        <w:rPr>
          <w:sz w:val="24"/>
          <w:lang w:val="ru-RU"/>
        </w:rPr>
        <w:t>к</w:t>
      </w:r>
      <w:r w:rsidRPr="008D21C1">
        <w:rPr>
          <w:sz w:val="24"/>
          <w:lang w:val="ru-RU"/>
        </w:rPr>
        <w:t xml:space="preserve"> Договору № ТСН-____ от «___» __________ 20</w:t>
      </w:r>
      <w:r>
        <w:rPr>
          <w:sz w:val="24"/>
          <w:lang w:val="ru-RU"/>
        </w:rPr>
        <w:t>25</w:t>
      </w:r>
      <w:r w:rsidRPr="008D21C1">
        <w:rPr>
          <w:sz w:val="24"/>
          <w:lang w:val="ru-RU"/>
        </w:rPr>
        <w:t xml:space="preserve"> г.</w:t>
      </w:r>
    </w:p>
    <w:p w14:paraId="24F1EDE4" w14:textId="77777777" w:rsidR="0012633A" w:rsidRPr="0012633A" w:rsidRDefault="0012633A" w:rsidP="0012633A">
      <w:pPr>
        <w:spacing w:after="0" w:line="276" w:lineRule="auto"/>
        <w:ind w:firstLine="0"/>
        <w:jc w:val="left"/>
        <w:rPr>
          <w:iCs/>
          <w:color w:val="auto"/>
          <w:sz w:val="24"/>
          <w:lang w:val="ru-RU"/>
        </w:rPr>
      </w:pPr>
    </w:p>
    <w:p w14:paraId="2E115F3A" w14:textId="76331776" w:rsidR="0012633A" w:rsidRPr="009B79DC" w:rsidRDefault="002D0455" w:rsidP="009B79DC">
      <w:pPr>
        <w:ind w:firstLine="0"/>
        <w:jc w:val="center"/>
        <w:rPr>
          <w:b/>
          <w:bCs/>
          <w:iCs/>
          <w:color w:val="auto"/>
          <w:sz w:val="24"/>
          <w:lang w:val="ru-RU"/>
        </w:rPr>
      </w:pPr>
      <w:r w:rsidRPr="0012633A">
        <w:rPr>
          <w:b/>
          <w:bCs/>
          <w:iCs/>
          <w:color w:val="auto"/>
          <w:sz w:val="24"/>
          <w:lang w:val="ru-RU"/>
        </w:rPr>
        <w:t xml:space="preserve">Схема разграничения </w:t>
      </w:r>
      <w:r w:rsidR="0012633A">
        <w:rPr>
          <w:b/>
          <w:bCs/>
          <w:iCs/>
          <w:color w:val="auto"/>
          <w:sz w:val="24"/>
          <w:lang w:val="ru-RU"/>
        </w:rPr>
        <w:t>ответственности</w:t>
      </w:r>
      <w:r w:rsidRPr="0012633A">
        <w:rPr>
          <w:b/>
          <w:bCs/>
          <w:iCs/>
          <w:color w:val="auto"/>
          <w:sz w:val="24"/>
          <w:lang w:val="ru-RU"/>
        </w:rPr>
        <w:t xml:space="preserve"> </w:t>
      </w:r>
      <w:r w:rsidR="0012633A">
        <w:rPr>
          <w:b/>
          <w:bCs/>
          <w:iCs/>
          <w:color w:val="auto"/>
          <w:sz w:val="24"/>
          <w:lang w:val="ru-RU"/>
        </w:rPr>
        <w:t>Товарищества</w:t>
      </w:r>
      <w:r w:rsidRPr="0012633A">
        <w:rPr>
          <w:b/>
          <w:bCs/>
          <w:iCs/>
          <w:color w:val="auto"/>
          <w:sz w:val="24"/>
          <w:lang w:val="ru-RU"/>
        </w:rPr>
        <w:t xml:space="preserve"> и </w:t>
      </w:r>
      <w:r w:rsidR="0012633A">
        <w:rPr>
          <w:b/>
          <w:bCs/>
          <w:iCs/>
          <w:color w:val="auto"/>
          <w:sz w:val="24"/>
          <w:lang w:val="ru-RU"/>
        </w:rPr>
        <w:t>Собственника</w:t>
      </w:r>
    </w:p>
    <w:p w14:paraId="05632811" w14:textId="77777777" w:rsidR="002D0455" w:rsidRPr="008D21C1" w:rsidRDefault="002D0455" w:rsidP="0012633A">
      <w:pPr>
        <w:spacing w:after="0" w:line="276" w:lineRule="auto"/>
        <w:ind w:firstLine="567"/>
        <w:rPr>
          <w:sz w:val="24"/>
          <w:lang w:val="ru-RU"/>
        </w:rPr>
      </w:pPr>
      <w:r w:rsidRPr="008D21C1">
        <w:rPr>
          <w:sz w:val="24"/>
          <w:lang w:val="ru-RU"/>
        </w:rPr>
        <w:t>Устанавливаются следующие границы эксплуатационной ответственности сторон:</w:t>
      </w:r>
    </w:p>
    <w:p w14:paraId="4804BA77" w14:textId="4516643D" w:rsidR="002D0455" w:rsidRPr="0012633A" w:rsidRDefault="002D0455" w:rsidP="0012633A">
      <w:pPr>
        <w:pStyle w:val="a3"/>
        <w:numPr>
          <w:ilvl w:val="0"/>
          <w:numId w:val="24"/>
        </w:numPr>
        <w:spacing w:after="0" w:line="276" w:lineRule="auto"/>
        <w:ind w:left="0" w:firstLine="567"/>
        <w:rPr>
          <w:b/>
          <w:sz w:val="24"/>
          <w:lang w:val="ru-RU"/>
        </w:rPr>
      </w:pPr>
      <w:r w:rsidRPr="0012633A">
        <w:rPr>
          <w:b/>
          <w:sz w:val="24"/>
          <w:lang w:val="ru-RU"/>
        </w:rPr>
        <w:t>По системе холодного и горячего водоснабжения:</w:t>
      </w:r>
    </w:p>
    <w:p w14:paraId="512BCD3D" w14:textId="0E32B559" w:rsidR="002D0455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 xml:space="preserve">Границы эксплуатационной ответственности </w:t>
      </w:r>
      <w:r w:rsidR="0012633A" w:rsidRPr="0012633A">
        <w:rPr>
          <w:sz w:val="24"/>
          <w:lang w:val="ru-RU"/>
        </w:rPr>
        <w:t>Товарищества</w:t>
      </w:r>
      <w:r w:rsidRPr="0012633A">
        <w:rPr>
          <w:sz w:val="24"/>
          <w:lang w:val="ru-RU"/>
        </w:rPr>
        <w:t>:</w:t>
      </w:r>
      <w:r w:rsidR="0012633A" w:rsidRP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стояки горячего</w:t>
      </w:r>
      <w:r w:rsidR="0012633A">
        <w:rPr>
          <w:sz w:val="24"/>
          <w:lang w:val="ru-RU"/>
        </w:rPr>
        <w:br/>
      </w:r>
      <w:r w:rsidRPr="0012633A">
        <w:rPr>
          <w:sz w:val="24"/>
          <w:lang w:val="ru-RU"/>
        </w:rPr>
        <w:t>и холодного водоснабжения, отводы внутриквартирной разводки от стояков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до первой запорно-регулировочной арматуры, установленной на отводах.</w:t>
      </w:r>
    </w:p>
    <w:p w14:paraId="4DB471CF" w14:textId="3060EFE1" w:rsidR="0012633A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>Границы эксплуатационной ответственности Собственника: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ответвления от стояков горячего и холодного водоснабжения после запорно-регулировочной арматуры, включая запорно-регулировочную арматуру и санитарно-техническое оборудование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в квартире.</w:t>
      </w:r>
    </w:p>
    <w:p w14:paraId="3A5E4DF7" w14:textId="421C93B2" w:rsidR="002D0455" w:rsidRPr="0012633A" w:rsidRDefault="002D0455" w:rsidP="0012633A">
      <w:pPr>
        <w:spacing w:after="0" w:line="276" w:lineRule="auto"/>
        <w:ind w:firstLine="567"/>
        <w:rPr>
          <w:sz w:val="24"/>
          <w:lang w:val="ru-RU"/>
        </w:rPr>
      </w:pPr>
      <w:r w:rsidRPr="0012633A">
        <w:rPr>
          <w:sz w:val="24"/>
          <w:lang w:val="ru-RU"/>
        </w:rPr>
        <w:t>Граница эксплуатационной ответственности: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резьба на отводе перед запорно-регулирующей арматурой.</w:t>
      </w:r>
    </w:p>
    <w:p w14:paraId="4EE1D8F7" w14:textId="35920939" w:rsidR="002D0455" w:rsidRPr="0012633A" w:rsidRDefault="002D0455" w:rsidP="0012633A">
      <w:pPr>
        <w:pStyle w:val="a3"/>
        <w:numPr>
          <w:ilvl w:val="0"/>
          <w:numId w:val="24"/>
        </w:numPr>
        <w:spacing w:after="0" w:line="276" w:lineRule="auto"/>
        <w:ind w:left="0" w:firstLine="567"/>
        <w:rPr>
          <w:b/>
          <w:sz w:val="24"/>
          <w:lang w:val="ru-RU"/>
        </w:rPr>
      </w:pPr>
      <w:r w:rsidRPr="0012633A">
        <w:rPr>
          <w:b/>
          <w:sz w:val="24"/>
          <w:lang w:val="ru-RU"/>
        </w:rPr>
        <w:t>По системе электроснабжения:</w:t>
      </w:r>
    </w:p>
    <w:p w14:paraId="494D6C92" w14:textId="1ED73055" w:rsidR="002D0455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 xml:space="preserve">Границы эксплуатационной ответственности </w:t>
      </w:r>
      <w:r w:rsidR="0012633A" w:rsidRPr="0012633A">
        <w:rPr>
          <w:sz w:val="24"/>
          <w:lang w:val="ru-RU"/>
        </w:rPr>
        <w:t>Товарищества</w:t>
      </w:r>
      <w:r w:rsidRPr="0012633A">
        <w:rPr>
          <w:sz w:val="24"/>
          <w:lang w:val="ru-RU"/>
        </w:rPr>
        <w:t>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внутридомовая система электроснабжения и электрические устройства (за исключением квартирных счётчиков), отключающие устройства на квартиру, расположенные в этажных щитах.</w:t>
      </w:r>
    </w:p>
    <w:p w14:paraId="3A4B0C02" w14:textId="3C67B7A2" w:rsidR="002D0455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>Границы эксплуатационной ответственности Собственника: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электропровода, внутриквартирные устройства и приборы после отключающих устройств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в этажных щитах, включая квартирный счётчик.</w:t>
      </w:r>
    </w:p>
    <w:p w14:paraId="6C1882F0" w14:textId="3AD22A2E" w:rsidR="002D0455" w:rsidRPr="0012633A" w:rsidRDefault="002D0455" w:rsidP="0012633A">
      <w:pPr>
        <w:pStyle w:val="a3"/>
        <w:numPr>
          <w:ilvl w:val="0"/>
          <w:numId w:val="24"/>
        </w:numPr>
        <w:spacing w:after="0" w:line="276" w:lineRule="auto"/>
        <w:ind w:left="0" w:firstLine="567"/>
        <w:rPr>
          <w:b/>
          <w:sz w:val="24"/>
          <w:lang w:val="ru-RU"/>
        </w:rPr>
      </w:pPr>
      <w:r w:rsidRPr="0012633A">
        <w:rPr>
          <w:b/>
          <w:sz w:val="24"/>
          <w:lang w:val="ru-RU"/>
        </w:rPr>
        <w:t>По системе отопления:</w:t>
      </w:r>
    </w:p>
    <w:p w14:paraId="036425B4" w14:textId="0A9589B3" w:rsidR="002D0455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>Границы эксплуатационной ответственности Т</w:t>
      </w:r>
      <w:r w:rsidR="0012633A" w:rsidRPr="0012633A">
        <w:rPr>
          <w:sz w:val="24"/>
          <w:lang w:val="ru-RU"/>
        </w:rPr>
        <w:t>оварищества</w:t>
      </w:r>
      <w:r w:rsidRPr="0012633A">
        <w:rPr>
          <w:sz w:val="24"/>
          <w:lang w:val="ru-RU"/>
        </w:rPr>
        <w:t>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стояки, ответвления</w:t>
      </w:r>
      <w:r w:rsidR="0012633A">
        <w:rPr>
          <w:sz w:val="24"/>
          <w:lang w:val="ru-RU"/>
        </w:rPr>
        <w:br/>
      </w:r>
      <w:r w:rsidRPr="0012633A">
        <w:rPr>
          <w:sz w:val="24"/>
          <w:lang w:val="ru-RU"/>
        </w:rPr>
        <w:t>от стояков, запорно-регулирующая арматура и обогревающие элементы (радиаторы и т.п.)</w:t>
      </w:r>
      <w:r w:rsidR="0012633A" w:rsidRPr="0012633A">
        <w:rPr>
          <w:sz w:val="24"/>
          <w:lang w:val="ru-RU"/>
        </w:rPr>
        <w:t>.</w:t>
      </w:r>
    </w:p>
    <w:p w14:paraId="34072F40" w14:textId="497FA033" w:rsidR="002D0455" w:rsidRPr="0012633A" w:rsidRDefault="002D0455" w:rsidP="0012633A">
      <w:pPr>
        <w:pStyle w:val="a3"/>
        <w:numPr>
          <w:ilvl w:val="0"/>
          <w:numId w:val="24"/>
        </w:numPr>
        <w:spacing w:after="0" w:line="276" w:lineRule="auto"/>
        <w:ind w:left="0" w:firstLine="567"/>
        <w:rPr>
          <w:b/>
          <w:sz w:val="24"/>
          <w:lang w:val="ru-RU"/>
        </w:rPr>
      </w:pPr>
      <w:r w:rsidRPr="0012633A">
        <w:rPr>
          <w:b/>
          <w:sz w:val="24"/>
          <w:lang w:val="ru-RU"/>
        </w:rPr>
        <w:t>По системе водоотведения:</w:t>
      </w:r>
    </w:p>
    <w:p w14:paraId="12AC8152" w14:textId="1A7F8F98" w:rsidR="002D0455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 xml:space="preserve">Границы эксплуатационной ответственности </w:t>
      </w:r>
      <w:r w:rsidR="0012633A" w:rsidRPr="0012633A">
        <w:rPr>
          <w:sz w:val="24"/>
          <w:lang w:val="ru-RU"/>
        </w:rPr>
        <w:t>Товарищества</w:t>
      </w:r>
      <w:r w:rsidRPr="0012633A">
        <w:rPr>
          <w:sz w:val="24"/>
          <w:lang w:val="ru-RU"/>
        </w:rPr>
        <w:t>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внутридомовая система канализации, общий канализационный стояк вместе с крестовинами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и тройниками.</w:t>
      </w:r>
    </w:p>
    <w:p w14:paraId="46D5F001" w14:textId="0CBF2B3A" w:rsidR="0012633A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>Границы эксплуатационной ответственности Собственника: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внутриквартирные трубопроводы канализации от раструба крестовины или тройника, расположенного</w:t>
      </w:r>
      <w:r w:rsidR="0012633A">
        <w:rPr>
          <w:sz w:val="24"/>
          <w:lang w:val="ru-RU"/>
        </w:rPr>
        <w:br/>
      </w:r>
      <w:r w:rsidRPr="0012633A">
        <w:rPr>
          <w:sz w:val="24"/>
          <w:lang w:val="ru-RU"/>
        </w:rPr>
        <w:t>на канализационном стояке.</w:t>
      </w:r>
    </w:p>
    <w:p w14:paraId="6CC8EFFA" w14:textId="20D36F59" w:rsidR="002D0455" w:rsidRPr="0012633A" w:rsidRDefault="002D0455" w:rsidP="0012633A">
      <w:pPr>
        <w:pStyle w:val="a3"/>
        <w:spacing w:after="0" w:line="276" w:lineRule="auto"/>
        <w:ind w:left="567" w:firstLine="0"/>
        <w:rPr>
          <w:sz w:val="24"/>
          <w:lang w:val="ru-RU"/>
        </w:rPr>
      </w:pPr>
      <w:r w:rsidRPr="0012633A">
        <w:rPr>
          <w:sz w:val="24"/>
          <w:lang w:val="ru-RU"/>
        </w:rPr>
        <w:t>Граница эксплуатационной ответственности: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присоединительный раструб.</w:t>
      </w:r>
    </w:p>
    <w:p w14:paraId="73AB308B" w14:textId="64400C3D" w:rsidR="002D0455" w:rsidRPr="0012633A" w:rsidRDefault="002D0455" w:rsidP="0012633A">
      <w:pPr>
        <w:pStyle w:val="a3"/>
        <w:numPr>
          <w:ilvl w:val="0"/>
          <w:numId w:val="24"/>
        </w:numPr>
        <w:spacing w:after="0" w:line="276" w:lineRule="auto"/>
        <w:ind w:left="0" w:firstLine="567"/>
        <w:rPr>
          <w:b/>
          <w:sz w:val="24"/>
          <w:lang w:val="ru-RU"/>
        </w:rPr>
      </w:pPr>
      <w:r w:rsidRPr="0012633A">
        <w:rPr>
          <w:b/>
          <w:sz w:val="24"/>
          <w:lang w:val="ru-RU"/>
        </w:rPr>
        <w:t>По конструктивным элементам:</w:t>
      </w:r>
    </w:p>
    <w:p w14:paraId="7FF056B4" w14:textId="47B1D1DE" w:rsidR="002D0455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 xml:space="preserve">Границы эксплуатационной ответственности </w:t>
      </w:r>
      <w:r w:rsidR="0012633A" w:rsidRPr="0012633A">
        <w:rPr>
          <w:sz w:val="24"/>
          <w:lang w:val="ru-RU"/>
        </w:rPr>
        <w:t>Товарищества</w:t>
      </w:r>
      <w:r w:rsidRPr="0012633A">
        <w:rPr>
          <w:sz w:val="24"/>
          <w:lang w:val="ru-RU"/>
        </w:rPr>
        <w:t>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внешняя поверхность стен помещения, оконных проемов и входной двери в помещение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(не включая сами окна, подоконники, оконные отливы и откосы, двери, дверные и оконные короба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 xml:space="preserve">и наличники), фасад </w:t>
      </w:r>
      <w:r w:rsidR="008856B8">
        <w:rPr>
          <w:sz w:val="24"/>
          <w:lang w:val="ru-RU"/>
        </w:rPr>
        <w:t>З</w:t>
      </w:r>
      <w:r w:rsidRPr="0012633A">
        <w:rPr>
          <w:sz w:val="24"/>
          <w:lang w:val="ru-RU"/>
        </w:rPr>
        <w:t>дания.</w:t>
      </w:r>
    </w:p>
    <w:p w14:paraId="63235CEA" w14:textId="77555019" w:rsidR="000A74E5" w:rsidRPr="0012633A" w:rsidRDefault="002D0455" w:rsidP="0012633A">
      <w:pPr>
        <w:pStyle w:val="a3"/>
        <w:numPr>
          <w:ilvl w:val="1"/>
          <w:numId w:val="24"/>
        </w:numPr>
        <w:spacing w:after="0" w:line="276" w:lineRule="auto"/>
        <w:ind w:left="0" w:firstLine="567"/>
        <w:rPr>
          <w:sz w:val="24"/>
          <w:lang w:val="ru-RU"/>
        </w:rPr>
      </w:pPr>
      <w:r w:rsidRPr="0012633A">
        <w:rPr>
          <w:sz w:val="24"/>
          <w:lang w:val="ru-RU"/>
        </w:rPr>
        <w:t>Границы эксплуатационной ответственности Собственника:</w:t>
      </w:r>
      <w:r w:rsidR="0012633A">
        <w:rPr>
          <w:sz w:val="24"/>
          <w:lang w:val="ru-RU"/>
        </w:rPr>
        <w:t xml:space="preserve"> </w:t>
      </w:r>
      <w:r w:rsidRPr="0012633A">
        <w:rPr>
          <w:sz w:val="24"/>
          <w:lang w:val="ru-RU"/>
        </w:rPr>
        <w:t>внутренняя поверхность стен помещения, оконные и дверные заполнения включая окна, двери, подоконники, отливы, откосы, короба, наличники, фурнитуры и т.п.</w:t>
      </w:r>
    </w:p>
    <w:p w14:paraId="42203369" w14:textId="77777777" w:rsidR="000A74E5" w:rsidRPr="008D21C1" w:rsidRDefault="000A74E5" w:rsidP="00F270E7">
      <w:pPr>
        <w:spacing w:after="0" w:line="276" w:lineRule="auto"/>
        <w:ind w:firstLine="0"/>
        <w:rPr>
          <w:sz w:val="24"/>
          <w:lang w:val="ru-RU"/>
        </w:rPr>
      </w:pPr>
    </w:p>
    <w:tbl>
      <w:tblPr>
        <w:tblStyle w:val="TableGrid"/>
        <w:tblW w:w="9570" w:type="dxa"/>
        <w:jc w:val="center"/>
        <w:tblInd w:w="0" w:type="dxa"/>
        <w:tblLook w:val="04A0" w:firstRow="1" w:lastRow="0" w:firstColumn="1" w:lastColumn="0" w:noHBand="0" w:noVBand="1"/>
      </w:tblPr>
      <w:tblGrid>
        <w:gridCol w:w="3933"/>
        <w:gridCol w:w="734"/>
        <w:gridCol w:w="4903"/>
      </w:tblGrid>
      <w:tr w:rsidR="000A74E5" w:rsidRPr="00656B86" w14:paraId="0B580EF6" w14:textId="77777777" w:rsidTr="009B79DC">
        <w:trPr>
          <w:trHeight w:val="1781"/>
          <w:jc w:val="center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56BEC936" w14:textId="670DCA54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8D21C1">
              <w:rPr>
                <w:b/>
                <w:sz w:val="24"/>
                <w:lang w:val="ru-RU"/>
              </w:rPr>
              <w:t>ТСН «Лиговский 232»</w:t>
            </w:r>
          </w:p>
          <w:p w14:paraId="703A0A03" w14:textId="1317AFBE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bCs/>
                <w:sz w:val="24"/>
                <w:lang w:val="ru-RU"/>
              </w:rPr>
            </w:pPr>
          </w:p>
          <w:p w14:paraId="7D9EF66B" w14:textId="77777777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8D21C1">
              <w:rPr>
                <w:b/>
                <w:sz w:val="24"/>
                <w:lang w:val="ru-RU"/>
              </w:rPr>
              <w:t xml:space="preserve">Председатель Правления   </w:t>
            </w:r>
          </w:p>
          <w:p w14:paraId="56606546" w14:textId="77777777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</w:p>
          <w:p w14:paraId="4B1A18C1" w14:textId="77777777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8D21C1">
              <w:rPr>
                <w:b/>
                <w:sz w:val="24"/>
                <w:lang w:val="ru-RU"/>
              </w:rPr>
              <w:t>_______________/С.И. Кваша /</w:t>
            </w:r>
          </w:p>
          <w:p w14:paraId="43347449" w14:textId="77777777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sz w:val="24"/>
              </w:rPr>
            </w:pPr>
            <w:r w:rsidRPr="008D21C1">
              <w:rPr>
                <w:b/>
                <w:sz w:val="24"/>
                <w:lang w:val="ru-RU"/>
              </w:rPr>
              <w:t>м.п.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E5DFBFF" w14:textId="77777777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sz w:val="24"/>
              </w:rPr>
            </w:pPr>
            <w:r w:rsidRPr="008D21C1">
              <w:rPr>
                <w:b/>
                <w:sz w:val="24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14:paraId="0699398F" w14:textId="495F6307" w:rsidR="000A74E5" w:rsidRPr="008D21C1" w:rsidRDefault="000A74E5" w:rsidP="00F270E7">
            <w:pPr>
              <w:tabs>
                <w:tab w:val="center" w:pos="4676"/>
              </w:tabs>
              <w:spacing w:after="0" w:line="276" w:lineRule="auto"/>
              <w:ind w:firstLine="0"/>
              <w:jc w:val="left"/>
              <w:rPr>
                <w:sz w:val="24"/>
                <w:lang w:val="ru-RU"/>
              </w:rPr>
            </w:pPr>
            <w:r w:rsidRPr="008D21C1">
              <w:rPr>
                <w:b/>
                <w:sz w:val="24"/>
                <w:lang w:val="ru-RU"/>
              </w:rPr>
              <w:t xml:space="preserve">Собственник: </w:t>
            </w:r>
          </w:p>
          <w:p w14:paraId="3F41E736" w14:textId="6B66EFE3" w:rsidR="000A74E5" w:rsidRPr="008D21C1" w:rsidRDefault="000A74E5" w:rsidP="00F270E7">
            <w:pPr>
              <w:spacing w:after="0" w:line="276" w:lineRule="auto"/>
              <w:ind w:firstLine="0"/>
              <w:rPr>
                <w:b/>
                <w:sz w:val="24"/>
                <w:lang w:val="ru-RU"/>
              </w:rPr>
            </w:pPr>
          </w:p>
          <w:p w14:paraId="5E4FC84D" w14:textId="77777777" w:rsidR="000A74E5" w:rsidRPr="008D21C1" w:rsidRDefault="000A74E5" w:rsidP="00F270E7">
            <w:pPr>
              <w:spacing w:after="0" w:line="276" w:lineRule="auto"/>
              <w:ind w:firstLine="0"/>
              <w:rPr>
                <w:sz w:val="24"/>
                <w:lang w:val="ru-RU"/>
              </w:rPr>
            </w:pPr>
          </w:p>
          <w:p w14:paraId="35C408F7" w14:textId="77777777" w:rsidR="000A74E5" w:rsidRPr="008D21C1" w:rsidRDefault="000A74E5" w:rsidP="00F270E7">
            <w:pPr>
              <w:spacing w:after="0" w:line="276" w:lineRule="auto"/>
              <w:ind w:firstLine="0"/>
              <w:rPr>
                <w:sz w:val="24"/>
                <w:lang w:val="ru-RU"/>
              </w:rPr>
            </w:pPr>
          </w:p>
          <w:p w14:paraId="3C98C126" w14:textId="77777777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b/>
                <w:bCs/>
                <w:sz w:val="24"/>
                <w:lang w:val="ru-RU"/>
              </w:rPr>
            </w:pPr>
            <w:r w:rsidRPr="008D21C1">
              <w:rPr>
                <w:b/>
                <w:bCs/>
                <w:sz w:val="24"/>
                <w:lang w:val="ru-RU"/>
              </w:rPr>
              <w:t xml:space="preserve">__________ (___________________________) </w:t>
            </w:r>
          </w:p>
          <w:p w14:paraId="4B36AB57" w14:textId="77777777" w:rsidR="000A74E5" w:rsidRPr="008D21C1" w:rsidRDefault="000A74E5" w:rsidP="00F270E7">
            <w:pPr>
              <w:spacing w:after="0" w:line="276" w:lineRule="auto"/>
              <w:ind w:firstLine="0"/>
              <w:jc w:val="left"/>
              <w:rPr>
                <w:rFonts w:ascii="Courier New" w:eastAsia="Courier New" w:hAnsi="Courier New" w:cs="Courier New"/>
                <w:sz w:val="24"/>
                <w:lang w:val="ru-RU"/>
              </w:rPr>
            </w:pPr>
            <w:r w:rsidRPr="008D21C1">
              <w:rPr>
                <w:b/>
                <w:bCs/>
                <w:sz w:val="24"/>
                <w:lang w:val="ru-RU"/>
              </w:rPr>
              <w:t>Подпись                                               Ф.И.О.</w:t>
            </w:r>
            <w:r w:rsidRPr="008D21C1">
              <w:rPr>
                <w:rFonts w:ascii="Courier New" w:eastAsia="Courier New" w:hAnsi="Courier New" w:cs="Courier New"/>
                <w:sz w:val="24"/>
                <w:lang w:val="ru-RU"/>
              </w:rPr>
              <w:t xml:space="preserve"> </w:t>
            </w:r>
          </w:p>
        </w:tc>
      </w:tr>
    </w:tbl>
    <w:p w14:paraId="180773F1" w14:textId="77777777" w:rsidR="002D0455" w:rsidRPr="00A936D3" w:rsidRDefault="002D0455" w:rsidP="00F270E7">
      <w:pPr>
        <w:spacing w:after="0" w:line="276" w:lineRule="auto"/>
        <w:ind w:firstLine="0"/>
        <w:jc w:val="left"/>
        <w:rPr>
          <w:lang w:val="ru-RU"/>
        </w:rPr>
      </w:pPr>
    </w:p>
    <w:sectPr w:rsidR="002D0455" w:rsidRPr="00A936D3" w:rsidSect="003202A4">
      <w:footerReference w:type="even" r:id="rId12"/>
      <w:footerReference w:type="default" r:id="rId13"/>
      <w:footerReference w:type="first" r:id="rId14"/>
      <w:pgSz w:w="11906" w:h="16838"/>
      <w:pgMar w:top="567" w:right="420" w:bottom="1230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975E" w14:textId="77777777" w:rsidR="00101E8F" w:rsidRDefault="00101E8F">
      <w:pPr>
        <w:spacing w:after="0" w:line="240" w:lineRule="auto"/>
      </w:pPr>
      <w:r>
        <w:separator/>
      </w:r>
    </w:p>
  </w:endnote>
  <w:endnote w:type="continuationSeparator" w:id="0">
    <w:p w14:paraId="07D03B97" w14:textId="77777777" w:rsidR="00101E8F" w:rsidRDefault="001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2D2B" w14:textId="77777777" w:rsidR="00B80535" w:rsidRDefault="00A936D3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7B0AD27" w14:textId="77777777" w:rsidR="00B80535" w:rsidRDefault="00A936D3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F96D" w14:textId="74713AEE" w:rsidR="00B80535" w:rsidRPr="003202A4" w:rsidRDefault="00A936D3" w:rsidP="003202A4">
    <w:pPr>
      <w:spacing w:after="0" w:line="259" w:lineRule="auto"/>
      <w:ind w:right="4" w:firstLine="0"/>
      <w:jc w:val="right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4667" w14:textId="77777777" w:rsidR="00B80535" w:rsidRDefault="00A936D3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A81FB" w14:textId="77777777" w:rsidR="00B80535" w:rsidRDefault="00A936D3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B1D1A" w14:textId="77777777" w:rsidR="00101E8F" w:rsidRDefault="00101E8F">
      <w:pPr>
        <w:spacing w:after="0" w:line="240" w:lineRule="auto"/>
      </w:pPr>
      <w:r>
        <w:separator/>
      </w:r>
    </w:p>
  </w:footnote>
  <w:footnote w:type="continuationSeparator" w:id="0">
    <w:p w14:paraId="181B90FE" w14:textId="77777777" w:rsidR="00101E8F" w:rsidRDefault="0010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7803"/>
    <w:multiLevelType w:val="multilevel"/>
    <w:tmpl w:val="774071D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A3279"/>
    <w:multiLevelType w:val="multilevel"/>
    <w:tmpl w:val="F4DA10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6F11D71"/>
    <w:multiLevelType w:val="multilevel"/>
    <w:tmpl w:val="5DB8DC4E"/>
    <w:lvl w:ilvl="0">
      <w:start w:val="2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953582"/>
    <w:multiLevelType w:val="multilevel"/>
    <w:tmpl w:val="0C44E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AB61152"/>
    <w:multiLevelType w:val="multilevel"/>
    <w:tmpl w:val="467422D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5" w15:restartNumberingAfterBreak="0">
    <w:nsid w:val="3F985B26"/>
    <w:multiLevelType w:val="hybridMultilevel"/>
    <w:tmpl w:val="F0CA0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D611F6"/>
    <w:multiLevelType w:val="hybridMultilevel"/>
    <w:tmpl w:val="9F9CB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6A7F5B"/>
    <w:multiLevelType w:val="multilevel"/>
    <w:tmpl w:val="2BF02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8" w15:restartNumberingAfterBreak="0">
    <w:nsid w:val="47C47B49"/>
    <w:multiLevelType w:val="hybridMultilevel"/>
    <w:tmpl w:val="19E6FFD2"/>
    <w:lvl w:ilvl="0" w:tplc="AE30E70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B1E4EB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2CC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4FF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C3E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AD4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A6D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4B4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CFD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622C13"/>
    <w:multiLevelType w:val="multilevel"/>
    <w:tmpl w:val="F556AD3E"/>
    <w:lvl w:ilvl="0">
      <w:start w:val="7"/>
      <w:numFmt w:val="decimal"/>
      <w:lvlText w:val="%1."/>
      <w:lvlJc w:val="left"/>
      <w:pPr>
        <w:ind w:left="2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5016D"/>
    <w:multiLevelType w:val="multilevel"/>
    <w:tmpl w:val="254C2D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134236"/>
    <w:multiLevelType w:val="multilevel"/>
    <w:tmpl w:val="EDBCD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1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  <w:b/>
      </w:rPr>
    </w:lvl>
  </w:abstractNum>
  <w:abstractNum w:abstractNumId="12" w15:restartNumberingAfterBreak="0">
    <w:nsid w:val="570D5095"/>
    <w:multiLevelType w:val="multilevel"/>
    <w:tmpl w:val="2BF02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13" w15:restartNumberingAfterBreak="0">
    <w:nsid w:val="59834CB4"/>
    <w:multiLevelType w:val="multilevel"/>
    <w:tmpl w:val="C896C202"/>
    <w:lvl w:ilvl="0">
      <w:start w:val="1"/>
      <w:numFmt w:val="decimal"/>
      <w:lvlText w:val="%1."/>
      <w:lvlJc w:val="left"/>
      <w:pPr>
        <w:ind w:left="1250" w:hanging="360"/>
      </w:pPr>
    </w:lvl>
    <w:lvl w:ilvl="1">
      <w:start w:val="1"/>
      <w:numFmt w:val="decimal"/>
      <w:isLgl/>
      <w:lvlText w:val="%1.%2."/>
      <w:lvlJc w:val="left"/>
      <w:pPr>
        <w:ind w:left="132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0" w:hanging="1800"/>
      </w:pPr>
      <w:rPr>
        <w:rFonts w:hint="default"/>
      </w:rPr>
    </w:lvl>
  </w:abstractNum>
  <w:abstractNum w:abstractNumId="14" w15:restartNumberingAfterBreak="0">
    <w:nsid w:val="5C0F039D"/>
    <w:multiLevelType w:val="multilevel"/>
    <w:tmpl w:val="C896C202"/>
    <w:lvl w:ilvl="0">
      <w:start w:val="1"/>
      <w:numFmt w:val="decimal"/>
      <w:lvlText w:val="%1."/>
      <w:lvlJc w:val="left"/>
      <w:pPr>
        <w:ind w:left="1250" w:hanging="360"/>
      </w:pPr>
    </w:lvl>
    <w:lvl w:ilvl="1">
      <w:start w:val="1"/>
      <w:numFmt w:val="decimal"/>
      <w:isLgl/>
      <w:lvlText w:val="%1.%2."/>
      <w:lvlJc w:val="left"/>
      <w:pPr>
        <w:ind w:left="132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0" w:hanging="1800"/>
      </w:pPr>
      <w:rPr>
        <w:rFonts w:hint="default"/>
      </w:rPr>
    </w:lvl>
  </w:abstractNum>
  <w:abstractNum w:abstractNumId="15" w15:restartNumberingAfterBreak="0">
    <w:nsid w:val="63CB3640"/>
    <w:multiLevelType w:val="multilevel"/>
    <w:tmpl w:val="0C44E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40151EB"/>
    <w:multiLevelType w:val="multilevel"/>
    <w:tmpl w:val="B944F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9BD4BFE"/>
    <w:multiLevelType w:val="multilevel"/>
    <w:tmpl w:val="265297DC"/>
    <w:lvl w:ilvl="0">
      <w:start w:val="4"/>
      <w:numFmt w:val="decimal"/>
      <w:lvlText w:val="%1."/>
      <w:lvlJc w:val="left"/>
      <w:pPr>
        <w:ind w:left="12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0" w:hanging="1800"/>
      </w:pPr>
      <w:rPr>
        <w:rFonts w:hint="default"/>
      </w:rPr>
    </w:lvl>
  </w:abstractNum>
  <w:abstractNum w:abstractNumId="18" w15:restartNumberingAfterBreak="0">
    <w:nsid w:val="6EF46133"/>
    <w:multiLevelType w:val="multilevel"/>
    <w:tmpl w:val="91E21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1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  <w:b/>
      </w:rPr>
    </w:lvl>
  </w:abstractNum>
  <w:abstractNum w:abstractNumId="19" w15:restartNumberingAfterBreak="0">
    <w:nsid w:val="74C205C8"/>
    <w:multiLevelType w:val="multilevel"/>
    <w:tmpl w:val="EDBCD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1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  <w:b/>
      </w:rPr>
    </w:lvl>
  </w:abstractNum>
  <w:abstractNum w:abstractNumId="20" w15:restartNumberingAfterBreak="0">
    <w:nsid w:val="79A331A4"/>
    <w:multiLevelType w:val="multilevel"/>
    <w:tmpl w:val="42A2B8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205496"/>
    <w:multiLevelType w:val="multilevel"/>
    <w:tmpl w:val="C49066D0"/>
    <w:lvl w:ilvl="0">
      <w:start w:val="4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DD476A"/>
    <w:multiLevelType w:val="hybridMultilevel"/>
    <w:tmpl w:val="A1CEF6FE"/>
    <w:lvl w:ilvl="0" w:tplc="0A2A4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8F6C40"/>
    <w:multiLevelType w:val="multilevel"/>
    <w:tmpl w:val="50D69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1800"/>
      </w:pPr>
      <w:rPr>
        <w:rFonts w:hint="default"/>
      </w:rPr>
    </w:lvl>
  </w:abstractNum>
  <w:num w:numId="1" w16cid:durableId="1699162987">
    <w:abstractNumId w:val="2"/>
  </w:num>
  <w:num w:numId="2" w16cid:durableId="56822760">
    <w:abstractNumId w:val="20"/>
  </w:num>
  <w:num w:numId="3" w16cid:durableId="2106074639">
    <w:abstractNumId w:val="10"/>
  </w:num>
  <w:num w:numId="4" w16cid:durableId="1872498156">
    <w:abstractNumId w:val="8"/>
  </w:num>
  <w:num w:numId="5" w16cid:durableId="183371206">
    <w:abstractNumId w:val="21"/>
  </w:num>
  <w:num w:numId="6" w16cid:durableId="586811168">
    <w:abstractNumId w:val="9"/>
  </w:num>
  <w:num w:numId="7" w16cid:durableId="881986821">
    <w:abstractNumId w:val="0"/>
  </w:num>
  <w:num w:numId="8" w16cid:durableId="1784809631">
    <w:abstractNumId w:val="6"/>
  </w:num>
  <w:num w:numId="9" w16cid:durableId="1107165797">
    <w:abstractNumId w:val="22"/>
  </w:num>
  <w:num w:numId="10" w16cid:durableId="1824739622">
    <w:abstractNumId w:val="19"/>
  </w:num>
  <w:num w:numId="11" w16cid:durableId="1528905806">
    <w:abstractNumId w:val="4"/>
  </w:num>
  <w:num w:numId="12" w16cid:durableId="372122374">
    <w:abstractNumId w:val="23"/>
  </w:num>
  <w:num w:numId="13" w16cid:durableId="2019500395">
    <w:abstractNumId w:val="5"/>
  </w:num>
  <w:num w:numId="14" w16cid:durableId="1260455042">
    <w:abstractNumId w:val="18"/>
  </w:num>
  <w:num w:numId="15" w16cid:durableId="568075141">
    <w:abstractNumId w:val="7"/>
  </w:num>
  <w:num w:numId="16" w16cid:durableId="1087651712">
    <w:abstractNumId w:val="12"/>
  </w:num>
  <w:num w:numId="17" w16cid:durableId="411052743">
    <w:abstractNumId w:val="13"/>
  </w:num>
  <w:num w:numId="18" w16cid:durableId="2094428841">
    <w:abstractNumId w:val="14"/>
  </w:num>
  <w:num w:numId="19" w16cid:durableId="1912736349">
    <w:abstractNumId w:val="17"/>
  </w:num>
  <w:num w:numId="20" w16cid:durableId="665938834">
    <w:abstractNumId w:val="16"/>
  </w:num>
  <w:num w:numId="21" w16cid:durableId="852186805">
    <w:abstractNumId w:val="11"/>
  </w:num>
  <w:num w:numId="22" w16cid:durableId="1822962318">
    <w:abstractNumId w:val="3"/>
  </w:num>
  <w:num w:numId="23" w16cid:durableId="1384409269">
    <w:abstractNumId w:val="15"/>
  </w:num>
  <w:num w:numId="24" w16cid:durableId="184806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35"/>
    <w:rsid w:val="00092F2C"/>
    <w:rsid w:val="000A74E5"/>
    <w:rsid w:val="000B551D"/>
    <w:rsid w:val="00101E8F"/>
    <w:rsid w:val="0012633A"/>
    <w:rsid w:val="001374BE"/>
    <w:rsid w:val="00195B9C"/>
    <w:rsid w:val="001A2260"/>
    <w:rsid w:val="001D0002"/>
    <w:rsid w:val="002D0455"/>
    <w:rsid w:val="00311B33"/>
    <w:rsid w:val="003202A4"/>
    <w:rsid w:val="0033545E"/>
    <w:rsid w:val="003E7F70"/>
    <w:rsid w:val="00402937"/>
    <w:rsid w:val="00474B4C"/>
    <w:rsid w:val="0049206C"/>
    <w:rsid w:val="004930CE"/>
    <w:rsid w:val="0053244F"/>
    <w:rsid w:val="00540307"/>
    <w:rsid w:val="005F36F7"/>
    <w:rsid w:val="006442D1"/>
    <w:rsid w:val="00656B86"/>
    <w:rsid w:val="00681FA6"/>
    <w:rsid w:val="006A0230"/>
    <w:rsid w:val="006A3F7A"/>
    <w:rsid w:val="006C685C"/>
    <w:rsid w:val="00762851"/>
    <w:rsid w:val="007722A1"/>
    <w:rsid w:val="00793D8D"/>
    <w:rsid w:val="00820F18"/>
    <w:rsid w:val="008856B8"/>
    <w:rsid w:val="008D21C1"/>
    <w:rsid w:val="00953286"/>
    <w:rsid w:val="009610F8"/>
    <w:rsid w:val="009A38F2"/>
    <w:rsid w:val="009B79DC"/>
    <w:rsid w:val="009D3E98"/>
    <w:rsid w:val="009F646C"/>
    <w:rsid w:val="00A41AC3"/>
    <w:rsid w:val="00A41EAC"/>
    <w:rsid w:val="00A57D4F"/>
    <w:rsid w:val="00A936D3"/>
    <w:rsid w:val="00AA0DD6"/>
    <w:rsid w:val="00B05999"/>
    <w:rsid w:val="00B30BFE"/>
    <w:rsid w:val="00B33306"/>
    <w:rsid w:val="00B56629"/>
    <w:rsid w:val="00B57068"/>
    <w:rsid w:val="00B80535"/>
    <w:rsid w:val="00B9309B"/>
    <w:rsid w:val="00BE768C"/>
    <w:rsid w:val="00C41B64"/>
    <w:rsid w:val="00CC42BC"/>
    <w:rsid w:val="00CD692D"/>
    <w:rsid w:val="00CF0BB0"/>
    <w:rsid w:val="00D10426"/>
    <w:rsid w:val="00D6146E"/>
    <w:rsid w:val="00DA0DD5"/>
    <w:rsid w:val="00DC448C"/>
    <w:rsid w:val="00DF7D98"/>
    <w:rsid w:val="00E36B67"/>
    <w:rsid w:val="00E538BE"/>
    <w:rsid w:val="00E91DA9"/>
    <w:rsid w:val="00E95174"/>
    <w:rsid w:val="00EC6DE1"/>
    <w:rsid w:val="00EE37BB"/>
    <w:rsid w:val="00EF1D86"/>
    <w:rsid w:val="00F270E7"/>
    <w:rsid w:val="00F348F1"/>
    <w:rsid w:val="00F6718E"/>
    <w:rsid w:val="00F81116"/>
    <w:rsid w:val="00FB3BD0"/>
    <w:rsid w:val="00FD1D6E"/>
    <w:rsid w:val="00F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B7E"/>
  <w15:docId w15:val="{29C1B371-1A7F-C142-A26C-8A8AF54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7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2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 w:line="259" w:lineRule="auto"/>
      <w:ind w:right="5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42D1"/>
    <w:pPr>
      <w:ind w:left="720"/>
      <w:contextualSpacing/>
    </w:pPr>
  </w:style>
  <w:style w:type="paragraph" w:styleId="a4">
    <w:name w:val="No Spacing"/>
    <w:rsid w:val="002D045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0"/>
      <w14:ligatures w14:val="none"/>
    </w:rPr>
  </w:style>
  <w:style w:type="paragraph" w:customStyle="1" w:styleId="a5">
    <w:name w:val="Нормальный (таблица)"/>
    <w:rsid w:val="002D0455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table" w:styleId="a6">
    <w:name w:val="Table Grid"/>
    <w:basedOn w:val="a1"/>
    <w:uiPriority w:val="59"/>
    <w:rsid w:val="002D0455"/>
    <w:pPr>
      <w:spacing w:after="0" w:line="240" w:lineRule="auto"/>
    </w:pPr>
    <w:rPr>
      <w:rFonts w:eastAsia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2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2A4"/>
    <w:rPr>
      <w:rFonts w:ascii="Times New Roman" w:eastAsia="Times New Roman" w:hAnsi="Times New Roman" w:cs="Times New Roman"/>
      <w:color w:val="000000"/>
      <w:sz w:val="22"/>
      <w:lang w:val="en-US" w:eastAsia="en-US" w:bidi="en-US"/>
    </w:rPr>
  </w:style>
  <w:style w:type="paragraph" w:styleId="a9">
    <w:name w:val="TOC Heading"/>
    <w:basedOn w:val="1"/>
    <w:next w:val="a"/>
    <w:uiPriority w:val="39"/>
    <w:unhideWhenUsed/>
    <w:qFormat/>
    <w:rsid w:val="00092F2C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0F4761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DD53EB199757924557E75910956DFBE3B872D17033CF885191CD20A4DD40F30449F11C291343C2FN5M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consultantplus://offline/ref=EFEFD8216A5CFEBD46B8E259557621BD93698BAC5ADEE0A3F32C3CE1C415782B37ED9B23A019FEFBNC11I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consultantplus://offline/ref=EFEFD8216A5CFEBD46B8E259557621BD93698BAC5ADEE0A3F32C3CE1C415782B37ED9B23A019FEFBNC11I" TargetMode="External" /><Relationship Id="rId4" Type="http://schemas.openxmlformats.org/officeDocument/2006/relationships/settings" Target="settings.xml" /><Relationship Id="rId9" Type="http://schemas.openxmlformats.org/officeDocument/2006/relationships/hyperlink" Target="consultantplus://offline/ref=329DD53EB199757924557E75910956DFBE3B872D17033CF885191CD20A4DD40F30449F11C291343C2FN5M" TargetMode="Externa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162-7BEF-4E21-92A0-59EC192359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Сергей Кваша</cp:lastModifiedBy>
  <cp:revision>2</cp:revision>
  <dcterms:created xsi:type="dcterms:W3CDTF">2025-04-27T10:07:00Z</dcterms:created>
  <dcterms:modified xsi:type="dcterms:W3CDTF">2025-04-27T10:07:00Z</dcterms:modified>
</cp:coreProperties>
</file>